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B6A" w:rsidRDefault="007760FC" w:rsidP="006B09EA">
      <w:pPr>
        <w:jc w:val="right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დანართი N</w:t>
      </w:r>
      <w:r w:rsidR="004F05FA">
        <w:rPr>
          <w:rFonts w:ascii="Sylfaen" w:hAnsi="Sylfaen"/>
        </w:rPr>
        <w:t>2</w:t>
      </w:r>
    </w:p>
    <w:p w:rsidR="00C154D4" w:rsidRDefault="00C154D4" w:rsidP="00C154D4">
      <w:pPr>
        <w:jc w:val="center"/>
        <w:rPr>
          <w:rFonts w:ascii="Sylfaen" w:hAnsi="Sylfaen" w:cs="Sylfaen"/>
          <w:b/>
          <w:color w:val="365F91"/>
          <w:sz w:val="48"/>
          <w:szCs w:val="48"/>
          <w:lang w:val="ka-GE"/>
        </w:rPr>
      </w:pPr>
    </w:p>
    <w:p w:rsidR="00C154D4" w:rsidRDefault="00C154D4" w:rsidP="00C154D4">
      <w:pPr>
        <w:jc w:val="center"/>
        <w:rPr>
          <w:rFonts w:ascii="Sylfaen" w:hAnsi="Sylfaen" w:cs="Sylfaen"/>
          <w:b/>
          <w:color w:val="365F91"/>
          <w:sz w:val="48"/>
          <w:szCs w:val="48"/>
          <w:lang w:val="ka-GE"/>
        </w:rPr>
      </w:pPr>
    </w:p>
    <w:p w:rsidR="00C154D4" w:rsidRDefault="00C154D4" w:rsidP="00C154D4">
      <w:pPr>
        <w:jc w:val="center"/>
        <w:rPr>
          <w:rFonts w:ascii="Sylfaen" w:hAnsi="Sylfaen" w:cs="Sylfaen"/>
          <w:b/>
          <w:color w:val="365F91"/>
          <w:sz w:val="48"/>
          <w:szCs w:val="48"/>
          <w:lang w:val="ka-GE"/>
        </w:rPr>
      </w:pPr>
    </w:p>
    <w:p w:rsidR="00C154D4" w:rsidRDefault="00C154D4" w:rsidP="00C154D4">
      <w:pPr>
        <w:jc w:val="center"/>
        <w:rPr>
          <w:rFonts w:ascii="Sylfaen" w:hAnsi="Sylfaen" w:cs="Sylfaen"/>
          <w:b/>
          <w:color w:val="365F91"/>
          <w:sz w:val="48"/>
          <w:szCs w:val="48"/>
          <w:lang w:val="ka-GE"/>
        </w:rPr>
      </w:pPr>
    </w:p>
    <w:p w:rsidR="00C154D4" w:rsidRDefault="00C154D4" w:rsidP="00C154D4">
      <w:pPr>
        <w:jc w:val="center"/>
        <w:rPr>
          <w:rFonts w:ascii="Sylfaen" w:hAnsi="Sylfaen" w:cs="Sylfaen"/>
          <w:b/>
          <w:color w:val="365F91"/>
          <w:sz w:val="48"/>
          <w:szCs w:val="48"/>
          <w:lang w:val="ka-GE"/>
        </w:rPr>
      </w:pPr>
    </w:p>
    <w:p w:rsidR="00C154D4" w:rsidRDefault="00C154D4" w:rsidP="00C154D4">
      <w:pPr>
        <w:jc w:val="center"/>
        <w:rPr>
          <w:rFonts w:ascii="Sylfaen" w:hAnsi="Sylfaen" w:cs="Sylfaen"/>
          <w:b/>
          <w:color w:val="365F91"/>
          <w:sz w:val="48"/>
          <w:szCs w:val="48"/>
          <w:lang w:val="ka-GE"/>
        </w:rPr>
      </w:pPr>
    </w:p>
    <w:p w:rsidR="00C154D4" w:rsidRDefault="00C154D4" w:rsidP="00C154D4">
      <w:pPr>
        <w:jc w:val="center"/>
        <w:rPr>
          <w:rFonts w:ascii="Sylfaen" w:hAnsi="Sylfaen" w:cs="Sylfaen"/>
          <w:b/>
          <w:color w:val="365F91"/>
          <w:sz w:val="48"/>
          <w:szCs w:val="48"/>
          <w:lang w:val="ru-RU"/>
        </w:rPr>
      </w:pPr>
      <w:r w:rsidRPr="00AD2937">
        <w:rPr>
          <w:rFonts w:ascii="Sylfaen" w:hAnsi="Sylfaen" w:cs="Sylfaen"/>
          <w:b/>
          <w:color w:val="365F91"/>
          <w:sz w:val="48"/>
          <w:szCs w:val="48"/>
          <w:lang w:val="ka-GE"/>
        </w:rPr>
        <w:t>ტუბერკულოზის დიაგნოსტიკა</w:t>
      </w:r>
    </w:p>
    <w:p w:rsidR="00C154D4" w:rsidRDefault="00C154D4" w:rsidP="00C154D4">
      <w:pPr>
        <w:jc w:val="center"/>
        <w:rPr>
          <w:rFonts w:ascii="Sylfaen" w:hAnsi="Sylfaen"/>
          <w:b/>
          <w:color w:val="365F91"/>
          <w:sz w:val="48"/>
          <w:szCs w:val="48"/>
        </w:rPr>
      </w:pPr>
    </w:p>
    <w:p w:rsidR="00C154D4" w:rsidRPr="0078255E" w:rsidRDefault="00C154D4" w:rsidP="00C154D4">
      <w:pPr>
        <w:jc w:val="center"/>
        <w:rPr>
          <w:rFonts w:ascii="Sylfaen" w:hAnsi="Sylfaen"/>
          <w:b/>
          <w:color w:val="365F91"/>
          <w:sz w:val="48"/>
          <w:szCs w:val="48"/>
        </w:rPr>
      </w:pPr>
    </w:p>
    <w:p w:rsidR="00C154D4" w:rsidRDefault="00C154D4" w:rsidP="00C154D4">
      <w:pPr>
        <w:pStyle w:val="Heading1"/>
        <w:numPr>
          <w:ilvl w:val="0"/>
          <w:numId w:val="0"/>
        </w:numPr>
        <w:spacing w:before="120" w:after="120"/>
        <w:ind w:left="432"/>
        <w:rPr>
          <w:rFonts w:ascii="Sylfaen" w:hAnsi="Sylfaen" w:cs="Sylfaen"/>
          <w:lang w:val="ka-GE"/>
        </w:rPr>
      </w:pPr>
    </w:p>
    <w:p w:rsidR="00C154D4" w:rsidRDefault="00C154D4" w:rsidP="00C154D4">
      <w:pPr>
        <w:pStyle w:val="Heading1"/>
        <w:numPr>
          <w:ilvl w:val="0"/>
          <w:numId w:val="0"/>
        </w:numPr>
        <w:spacing w:before="120" w:after="120"/>
        <w:ind w:left="432"/>
        <w:rPr>
          <w:rFonts w:ascii="Sylfaen" w:hAnsi="Sylfaen" w:cs="Sylfaen"/>
          <w:lang w:val="ka-GE"/>
        </w:rPr>
      </w:pPr>
    </w:p>
    <w:p w:rsidR="00C154D4" w:rsidRPr="00C154D4" w:rsidRDefault="00C154D4" w:rsidP="00C154D4">
      <w:pPr>
        <w:jc w:val="center"/>
        <w:rPr>
          <w:rFonts w:ascii="Sylfaen" w:hAnsi="Sylfaen"/>
          <w:color w:val="17365D" w:themeColor="text2" w:themeShade="BF"/>
          <w:sz w:val="28"/>
          <w:szCs w:val="28"/>
          <w:lang w:val="ka-GE"/>
        </w:rPr>
      </w:pPr>
      <w:bookmarkStart w:id="1" w:name="_Toc501672482"/>
      <w:r w:rsidRPr="00C154D4">
        <w:rPr>
          <w:rFonts w:ascii="Sylfaen" w:hAnsi="Sylfaen" w:cs="Sylfaen"/>
          <w:color w:val="17365D" w:themeColor="text2" w:themeShade="BF"/>
          <w:sz w:val="28"/>
          <w:szCs w:val="28"/>
          <w:lang w:val="ka-GE"/>
        </w:rPr>
        <w:t>კლინიკური</w:t>
      </w:r>
      <w:r w:rsidRPr="00C154D4">
        <w:rPr>
          <w:rFonts w:ascii="Sylfaen" w:hAnsi="Sylfaen" w:cs="Calibri"/>
          <w:color w:val="17365D" w:themeColor="text2" w:themeShade="BF"/>
          <w:sz w:val="28"/>
          <w:szCs w:val="28"/>
          <w:lang w:val="ka-GE"/>
        </w:rPr>
        <w:t xml:space="preserve"> </w:t>
      </w:r>
      <w:r w:rsidRPr="00C154D4">
        <w:rPr>
          <w:rFonts w:ascii="Sylfaen" w:hAnsi="Sylfaen" w:cs="Sylfaen"/>
          <w:color w:val="17365D" w:themeColor="text2" w:themeShade="BF"/>
          <w:sz w:val="28"/>
          <w:szCs w:val="28"/>
          <w:lang w:val="ka-GE"/>
        </w:rPr>
        <w:t>მდგომარეობის</w:t>
      </w:r>
      <w:r w:rsidRPr="00C154D4">
        <w:rPr>
          <w:rFonts w:ascii="Sylfaen" w:hAnsi="Sylfaen" w:cs="Calibri"/>
          <w:color w:val="17365D" w:themeColor="text2" w:themeShade="BF"/>
          <w:sz w:val="28"/>
          <w:szCs w:val="28"/>
          <w:lang w:val="ka-GE"/>
        </w:rPr>
        <w:t xml:space="preserve"> </w:t>
      </w:r>
      <w:r w:rsidRPr="00C154D4">
        <w:rPr>
          <w:rFonts w:ascii="Sylfaen" w:hAnsi="Sylfaen" w:cs="Sylfaen"/>
          <w:color w:val="17365D" w:themeColor="text2" w:themeShade="BF"/>
          <w:sz w:val="28"/>
          <w:szCs w:val="28"/>
          <w:lang w:val="ka-GE"/>
        </w:rPr>
        <w:t>მართვის</w:t>
      </w:r>
      <w:r w:rsidRPr="00C154D4">
        <w:rPr>
          <w:rFonts w:ascii="Sylfaen" w:hAnsi="Sylfaen" w:cs="Calibri"/>
          <w:color w:val="17365D" w:themeColor="text2" w:themeShade="BF"/>
          <w:sz w:val="28"/>
          <w:szCs w:val="28"/>
          <w:lang w:val="ka-GE"/>
        </w:rPr>
        <w:t xml:space="preserve"> </w:t>
      </w:r>
      <w:r w:rsidRPr="00C154D4">
        <w:rPr>
          <w:rFonts w:ascii="Sylfaen" w:hAnsi="Sylfaen" w:cs="Sylfaen"/>
          <w:color w:val="17365D" w:themeColor="text2" w:themeShade="BF"/>
          <w:sz w:val="28"/>
          <w:szCs w:val="28"/>
          <w:lang w:val="ka-GE"/>
        </w:rPr>
        <w:t>სახელმწიფო</w:t>
      </w:r>
      <w:r w:rsidRPr="00C154D4">
        <w:rPr>
          <w:rFonts w:ascii="Sylfaen" w:hAnsi="Sylfaen" w:cs="Calibri"/>
          <w:color w:val="17365D" w:themeColor="text2" w:themeShade="BF"/>
          <w:sz w:val="28"/>
          <w:szCs w:val="28"/>
          <w:lang w:val="ka-GE"/>
        </w:rPr>
        <w:t xml:space="preserve"> </w:t>
      </w:r>
      <w:r w:rsidRPr="00C154D4">
        <w:rPr>
          <w:rFonts w:ascii="Sylfaen" w:hAnsi="Sylfaen" w:cs="Sylfaen"/>
          <w:color w:val="17365D" w:themeColor="text2" w:themeShade="BF"/>
          <w:sz w:val="28"/>
          <w:szCs w:val="28"/>
          <w:lang w:val="ka-GE"/>
        </w:rPr>
        <w:t>სტანდარტი</w:t>
      </w:r>
      <w:r w:rsidRPr="00C154D4">
        <w:rPr>
          <w:rFonts w:ascii="Sylfaen" w:hAnsi="Sylfaen" w:cs="Calibri"/>
          <w:color w:val="17365D" w:themeColor="text2" w:themeShade="BF"/>
          <w:sz w:val="28"/>
          <w:szCs w:val="28"/>
          <w:lang w:val="ka-GE"/>
        </w:rPr>
        <w:t xml:space="preserve"> (</w:t>
      </w:r>
      <w:r w:rsidRPr="00C154D4">
        <w:rPr>
          <w:rFonts w:ascii="Sylfaen" w:hAnsi="Sylfaen" w:cs="Sylfaen"/>
          <w:color w:val="17365D" w:themeColor="text2" w:themeShade="BF"/>
          <w:sz w:val="28"/>
          <w:szCs w:val="28"/>
          <w:lang w:val="ka-GE"/>
        </w:rPr>
        <w:t>პროტოკოლი</w:t>
      </w:r>
      <w:r w:rsidRPr="00C154D4">
        <w:rPr>
          <w:rFonts w:ascii="Sylfaen" w:hAnsi="Sylfaen"/>
          <w:color w:val="17365D" w:themeColor="text2" w:themeShade="BF"/>
          <w:sz w:val="28"/>
          <w:szCs w:val="28"/>
          <w:lang w:val="ka-GE"/>
        </w:rPr>
        <w:t>)</w:t>
      </w:r>
      <w:bookmarkEnd w:id="1"/>
    </w:p>
    <w:p w:rsidR="00C154D4" w:rsidRDefault="00C154D4" w:rsidP="00C154D4">
      <w:pPr>
        <w:jc w:val="center"/>
        <w:rPr>
          <w:rFonts w:ascii="Sylfaen" w:hAnsi="Sylfaen"/>
          <w:lang w:val="ka-GE"/>
        </w:rPr>
      </w:pPr>
    </w:p>
    <w:p w:rsidR="00C154D4" w:rsidRDefault="00C154D4" w:rsidP="00C154D4">
      <w:pPr>
        <w:jc w:val="center"/>
        <w:rPr>
          <w:rFonts w:ascii="Sylfaen" w:hAnsi="Sylfaen"/>
          <w:lang w:val="ka-GE"/>
        </w:rPr>
      </w:pPr>
    </w:p>
    <w:p w:rsidR="00C154D4" w:rsidRDefault="00C154D4" w:rsidP="00C154D4">
      <w:pPr>
        <w:jc w:val="center"/>
        <w:rPr>
          <w:rFonts w:ascii="Sylfaen" w:hAnsi="Sylfaen"/>
          <w:lang w:val="ka-GE"/>
        </w:rPr>
      </w:pPr>
    </w:p>
    <w:p w:rsidR="00C154D4" w:rsidRDefault="00C154D4" w:rsidP="00C154D4">
      <w:pPr>
        <w:jc w:val="center"/>
        <w:rPr>
          <w:rFonts w:ascii="Sylfaen" w:hAnsi="Sylfaen"/>
          <w:lang w:val="ka-GE"/>
        </w:rPr>
      </w:pPr>
    </w:p>
    <w:p w:rsidR="00C154D4" w:rsidRDefault="00C154D4" w:rsidP="00C154D4">
      <w:pPr>
        <w:jc w:val="center"/>
        <w:rPr>
          <w:rFonts w:ascii="Sylfaen" w:hAnsi="Sylfaen"/>
          <w:lang w:val="ka-GE"/>
        </w:rPr>
      </w:pPr>
    </w:p>
    <w:p w:rsidR="00C154D4" w:rsidRDefault="00C154D4" w:rsidP="00C154D4">
      <w:pPr>
        <w:jc w:val="center"/>
        <w:rPr>
          <w:rFonts w:ascii="Sylfaen" w:hAnsi="Sylfaen"/>
          <w:lang w:val="ka-GE"/>
        </w:rPr>
      </w:pPr>
    </w:p>
    <w:p w:rsidR="00C154D4" w:rsidRDefault="00C154D4" w:rsidP="00C154D4">
      <w:pPr>
        <w:pStyle w:val="TOCHeading"/>
        <w:numPr>
          <w:ilvl w:val="0"/>
          <w:numId w:val="0"/>
        </w:numPr>
        <w:ind w:left="432" w:hanging="432"/>
      </w:pPr>
      <w:r>
        <w:rPr>
          <w:rFonts w:ascii="Sylfaen" w:hAnsi="Sylfaen"/>
          <w:lang w:val="ka-GE"/>
        </w:rPr>
        <w:lastRenderedPageBreak/>
        <w:t>შინაარსი</w:t>
      </w:r>
    </w:p>
    <w:p w:rsidR="006C22CC" w:rsidRDefault="003354D4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r>
        <w:fldChar w:fldCharType="begin"/>
      </w:r>
      <w:r w:rsidR="00C154D4">
        <w:instrText xml:space="preserve"> TOC \o "1-3" \h \z \u </w:instrText>
      </w:r>
      <w:r>
        <w:fldChar w:fldCharType="separate"/>
      </w:r>
      <w:hyperlink w:anchor="_Toc501752112" w:history="1">
        <w:r w:rsidR="006C22CC" w:rsidRPr="002A0B67">
          <w:rPr>
            <w:rStyle w:val="Hyperlink"/>
            <w:noProof/>
          </w:rPr>
          <w:t>1.</w:t>
        </w:r>
        <w:r w:rsidR="006C22CC">
          <w:rPr>
            <w:rFonts w:asciiTheme="minorHAnsi" w:eastAsiaTheme="minorEastAsia" w:hAnsiTheme="minorHAnsi" w:cstheme="minorBidi"/>
            <w:noProof/>
          </w:rPr>
          <w:tab/>
        </w:r>
        <w:r w:rsidR="006C22CC" w:rsidRPr="002A0B67">
          <w:rPr>
            <w:rStyle w:val="Hyperlink"/>
            <w:rFonts w:ascii="Sylfaen" w:hAnsi="Sylfaen" w:cs="Sylfaen"/>
            <w:noProof/>
          </w:rPr>
          <w:t>პროტოკოლის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დასახელება</w:t>
        </w:r>
        <w:r w:rsidR="006C22CC" w:rsidRPr="002A0B67">
          <w:rPr>
            <w:rStyle w:val="Hyperlink"/>
            <w:rFonts w:cs="Calibri"/>
            <w:noProof/>
          </w:rPr>
          <w:t xml:space="preserve">: </w:t>
        </w:r>
        <w:r w:rsidR="006C22CC" w:rsidRPr="002A0B67">
          <w:rPr>
            <w:rStyle w:val="Hyperlink"/>
            <w:rFonts w:ascii="Sylfaen" w:hAnsi="Sylfaen" w:cs="Sylfaen"/>
            <w:noProof/>
          </w:rPr>
          <w:t>ტუბერკულოზის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დიაგნოსტიკა</w:t>
        </w:r>
        <w:r w:rsidR="006C22C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C22CC">
          <w:rPr>
            <w:noProof/>
            <w:webHidden/>
          </w:rPr>
          <w:instrText xml:space="preserve"> PAGEREF _Toc501752112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C22C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C22CC" w:rsidRDefault="00242A21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2113" w:history="1">
        <w:r w:rsidR="006C22CC" w:rsidRPr="002A0B67">
          <w:rPr>
            <w:rStyle w:val="Hyperlink"/>
            <w:noProof/>
          </w:rPr>
          <w:t>2.</w:t>
        </w:r>
        <w:r w:rsidR="006C22CC">
          <w:rPr>
            <w:rFonts w:asciiTheme="minorHAnsi" w:eastAsiaTheme="minorEastAsia" w:hAnsiTheme="minorHAnsi" w:cstheme="minorBidi"/>
            <w:noProof/>
          </w:rPr>
          <w:tab/>
        </w:r>
        <w:r w:rsidR="006C22CC" w:rsidRPr="002A0B67">
          <w:rPr>
            <w:rStyle w:val="Hyperlink"/>
            <w:rFonts w:ascii="Sylfaen" w:hAnsi="Sylfaen" w:cs="Sylfaen"/>
            <w:noProof/>
          </w:rPr>
          <w:t>პროტოკოლით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მოცული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კლინიკური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მდგომარეობები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და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ჩარევები</w:t>
        </w:r>
        <w:r w:rsidR="006C22CC">
          <w:rPr>
            <w:noProof/>
            <w:webHidden/>
          </w:rPr>
          <w:tab/>
        </w:r>
        <w:r w:rsidR="003354D4">
          <w:rPr>
            <w:noProof/>
            <w:webHidden/>
          </w:rPr>
          <w:fldChar w:fldCharType="begin"/>
        </w:r>
        <w:r w:rsidR="006C22CC">
          <w:rPr>
            <w:noProof/>
            <w:webHidden/>
          </w:rPr>
          <w:instrText xml:space="preserve"> PAGEREF _Toc501752113 \h </w:instrText>
        </w:r>
        <w:r w:rsidR="003354D4">
          <w:rPr>
            <w:noProof/>
            <w:webHidden/>
          </w:rPr>
        </w:r>
        <w:r w:rsidR="003354D4">
          <w:rPr>
            <w:noProof/>
            <w:webHidden/>
          </w:rPr>
          <w:fldChar w:fldCharType="separate"/>
        </w:r>
        <w:r w:rsidR="006C22CC">
          <w:rPr>
            <w:noProof/>
            <w:webHidden/>
          </w:rPr>
          <w:t>3</w:t>
        </w:r>
        <w:r w:rsidR="003354D4">
          <w:rPr>
            <w:noProof/>
            <w:webHidden/>
          </w:rPr>
          <w:fldChar w:fldCharType="end"/>
        </w:r>
      </w:hyperlink>
    </w:p>
    <w:p w:rsidR="006C22CC" w:rsidRDefault="00242A21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2114" w:history="1">
        <w:r w:rsidR="006C22CC" w:rsidRPr="002A0B67">
          <w:rPr>
            <w:rStyle w:val="Hyperlink"/>
            <w:noProof/>
          </w:rPr>
          <w:t>3.</w:t>
        </w:r>
        <w:r w:rsidR="006C22CC">
          <w:rPr>
            <w:rFonts w:asciiTheme="minorHAnsi" w:eastAsiaTheme="minorEastAsia" w:hAnsiTheme="minorHAnsi" w:cstheme="minorBidi"/>
            <w:noProof/>
          </w:rPr>
          <w:tab/>
        </w:r>
        <w:r w:rsidR="006C22CC" w:rsidRPr="002A0B67">
          <w:rPr>
            <w:rStyle w:val="Hyperlink"/>
            <w:rFonts w:ascii="Sylfaen" w:hAnsi="Sylfaen" w:cs="Sylfaen"/>
            <w:noProof/>
          </w:rPr>
          <w:t>პროტოკოლის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შემუშავების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მეთოდოლოგია</w:t>
        </w:r>
        <w:r w:rsidR="006C22CC">
          <w:rPr>
            <w:noProof/>
            <w:webHidden/>
          </w:rPr>
          <w:tab/>
        </w:r>
        <w:r w:rsidR="003354D4">
          <w:rPr>
            <w:noProof/>
            <w:webHidden/>
          </w:rPr>
          <w:fldChar w:fldCharType="begin"/>
        </w:r>
        <w:r w:rsidR="006C22CC">
          <w:rPr>
            <w:noProof/>
            <w:webHidden/>
          </w:rPr>
          <w:instrText xml:space="preserve"> PAGEREF _Toc501752114 \h </w:instrText>
        </w:r>
        <w:r w:rsidR="003354D4">
          <w:rPr>
            <w:noProof/>
            <w:webHidden/>
          </w:rPr>
        </w:r>
        <w:r w:rsidR="003354D4">
          <w:rPr>
            <w:noProof/>
            <w:webHidden/>
          </w:rPr>
          <w:fldChar w:fldCharType="separate"/>
        </w:r>
        <w:r w:rsidR="006C22CC">
          <w:rPr>
            <w:noProof/>
            <w:webHidden/>
          </w:rPr>
          <w:t>3</w:t>
        </w:r>
        <w:r w:rsidR="003354D4">
          <w:rPr>
            <w:noProof/>
            <w:webHidden/>
          </w:rPr>
          <w:fldChar w:fldCharType="end"/>
        </w:r>
      </w:hyperlink>
    </w:p>
    <w:p w:rsidR="006C22CC" w:rsidRDefault="00242A21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2115" w:history="1">
        <w:r w:rsidR="006C22CC" w:rsidRPr="002A0B67">
          <w:rPr>
            <w:rStyle w:val="Hyperlink"/>
            <w:noProof/>
          </w:rPr>
          <w:t>4.</w:t>
        </w:r>
        <w:r w:rsidR="006C22CC">
          <w:rPr>
            <w:rFonts w:asciiTheme="minorHAnsi" w:eastAsiaTheme="minorEastAsia" w:hAnsiTheme="minorHAnsi" w:cstheme="minorBidi"/>
            <w:noProof/>
          </w:rPr>
          <w:tab/>
        </w:r>
        <w:r w:rsidR="006C22CC" w:rsidRPr="002A0B67">
          <w:rPr>
            <w:rStyle w:val="Hyperlink"/>
            <w:rFonts w:ascii="Sylfaen" w:hAnsi="Sylfaen" w:cs="Sylfaen"/>
            <w:noProof/>
          </w:rPr>
          <w:t>პროტოკოლის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მიზანი</w:t>
        </w:r>
        <w:r w:rsidR="006C22CC">
          <w:rPr>
            <w:noProof/>
            <w:webHidden/>
          </w:rPr>
          <w:tab/>
        </w:r>
        <w:r w:rsidR="003354D4">
          <w:rPr>
            <w:noProof/>
            <w:webHidden/>
          </w:rPr>
          <w:fldChar w:fldCharType="begin"/>
        </w:r>
        <w:r w:rsidR="006C22CC">
          <w:rPr>
            <w:noProof/>
            <w:webHidden/>
          </w:rPr>
          <w:instrText xml:space="preserve"> PAGEREF _Toc501752115 \h </w:instrText>
        </w:r>
        <w:r w:rsidR="003354D4">
          <w:rPr>
            <w:noProof/>
            <w:webHidden/>
          </w:rPr>
        </w:r>
        <w:r w:rsidR="003354D4">
          <w:rPr>
            <w:noProof/>
            <w:webHidden/>
          </w:rPr>
          <w:fldChar w:fldCharType="separate"/>
        </w:r>
        <w:r w:rsidR="006C22CC">
          <w:rPr>
            <w:noProof/>
            <w:webHidden/>
          </w:rPr>
          <w:t>3</w:t>
        </w:r>
        <w:r w:rsidR="003354D4">
          <w:rPr>
            <w:noProof/>
            <w:webHidden/>
          </w:rPr>
          <w:fldChar w:fldCharType="end"/>
        </w:r>
      </w:hyperlink>
    </w:p>
    <w:p w:rsidR="006C22CC" w:rsidRDefault="00242A21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2116" w:history="1">
        <w:r w:rsidR="006C22CC" w:rsidRPr="002A0B67">
          <w:rPr>
            <w:rStyle w:val="Hyperlink"/>
            <w:noProof/>
          </w:rPr>
          <w:t>5.</w:t>
        </w:r>
        <w:r w:rsidR="006C22CC">
          <w:rPr>
            <w:rFonts w:asciiTheme="minorHAnsi" w:eastAsiaTheme="minorEastAsia" w:hAnsiTheme="minorHAnsi" w:cstheme="minorBidi"/>
            <w:noProof/>
          </w:rPr>
          <w:tab/>
        </w:r>
        <w:r w:rsidR="006C22CC" w:rsidRPr="002A0B67">
          <w:rPr>
            <w:rStyle w:val="Hyperlink"/>
            <w:rFonts w:ascii="Sylfaen" w:hAnsi="Sylfaen" w:cs="Sylfaen"/>
            <w:noProof/>
          </w:rPr>
          <w:t>სამიზნე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ჯგუფი</w:t>
        </w:r>
        <w:r w:rsidR="006C22CC">
          <w:rPr>
            <w:noProof/>
            <w:webHidden/>
          </w:rPr>
          <w:tab/>
        </w:r>
        <w:r w:rsidR="003354D4">
          <w:rPr>
            <w:noProof/>
            <w:webHidden/>
          </w:rPr>
          <w:fldChar w:fldCharType="begin"/>
        </w:r>
        <w:r w:rsidR="006C22CC">
          <w:rPr>
            <w:noProof/>
            <w:webHidden/>
          </w:rPr>
          <w:instrText xml:space="preserve"> PAGEREF _Toc501752116 \h </w:instrText>
        </w:r>
        <w:r w:rsidR="003354D4">
          <w:rPr>
            <w:noProof/>
            <w:webHidden/>
          </w:rPr>
        </w:r>
        <w:r w:rsidR="003354D4">
          <w:rPr>
            <w:noProof/>
            <w:webHidden/>
          </w:rPr>
          <w:fldChar w:fldCharType="separate"/>
        </w:r>
        <w:r w:rsidR="006C22CC">
          <w:rPr>
            <w:noProof/>
            <w:webHidden/>
          </w:rPr>
          <w:t>3</w:t>
        </w:r>
        <w:r w:rsidR="003354D4">
          <w:rPr>
            <w:noProof/>
            <w:webHidden/>
          </w:rPr>
          <w:fldChar w:fldCharType="end"/>
        </w:r>
      </w:hyperlink>
    </w:p>
    <w:p w:rsidR="006C22CC" w:rsidRDefault="00242A21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2117" w:history="1">
        <w:r w:rsidR="006C22CC" w:rsidRPr="002A0B67">
          <w:rPr>
            <w:rStyle w:val="Hyperlink"/>
            <w:noProof/>
          </w:rPr>
          <w:t>6.</w:t>
        </w:r>
        <w:r w:rsidR="006C22CC">
          <w:rPr>
            <w:rFonts w:asciiTheme="minorHAnsi" w:eastAsiaTheme="minorEastAsia" w:hAnsiTheme="minorHAnsi" w:cstheme="minorBidi"/>
            <w:noProof/>
          </w:rPr>
          <w:tab/>
        </w:r>
        <w:r w:rsidR="006C22CC" w:rsidRPr="002A0B67">
          <w:rPr>
            <w:rStyle w:val="Hyperlink"/>
            <w:rFonts w:ascii="Sylfaen" w:hAnsi="Sylfaen" w:cs="Sylfaen"/>
            <w:noProof/>
          </w:rPr>
          <w:t>ვისთვის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არის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განკუთვნილი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პროტოკოლი</w:t>
        </w:r>
        <w:r w:rsidR="006C22CC">
          <w:rPr>
            <w:noProof/>
            <w:webHidden/>
          </w:rPr>
          <w:tab/>
        </w:r>
        <w:r w:rsidR="003354D4">
          <w:rPr>
            <w:noProof/>
            <w:webHidden/>
          </w:rPr>
          <w:fldChar w:fldCharType="begin"/>
        </w:r>
        <w:r w:rsidR="006C22CC">
          <w:rPr>
            <w:noProof/>
            <w:webHidden/>
          </w:rPr>
          <w:instrText xml:space="preserve"> PAGEREF _Toc501752117 \h </w:instrText>
        </w:r>
        <w:r w:rsidR="003354D4">
          <w:rPr>
            <w:noProof/>
            <w:webHidden/>
          </w:rPr>
        </w:r>
        <w:r w:rsidR="003354D4">
          <w:rPr>
            <w:noProof/>
            <w:webHidden/>
          </w:rPr>
          <w:fldChar w:fldCharType="separate"/>
        </w:r>
        <w:r w:rsidR="006C22CC">
          <w:rPr>
            <w:noProof/>
            <w:webHidden/>
          </w:rPr>
          <w:t>3</w:t>
        </w:r>
        <w:r w:rsidR="003354D4">
          <w:rPr>
            <w:noProof/>
            <w:webHidden/>
          </w:rPr>
          <w:fldChar w:fldCharType="end"/>
        </w:r>
      </w:hyperlink>
    </w:p>
    <w:p w:rsidR="006C22CC" w:rsidRDefault="00242A21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2118" w:history="1">
        <w:r w:rsidR="006C22CC" w:rsidRPr="002A0B67">
          <w:rPr>
            <w:rStyle w:val="Hyperlink"/>
            <w:noProof/>
          </w:rPr>
          <w:t>7.</w:t>
        </w:r>
        <w:r w:rsidR="006C22CC">
          <w:rPr>
            <w:rFonts w:asciiTheme="minorHAnsi" w:eastAsiaTheme="minorEastAsia" w:hAnsiTheme="minorHAnsi" w:cstheme="minorBidi"/>
            <w:noProof/>
          </w:rPr>
          <w:tab/>
        </w:r>
        <w:r w:rsidR="006C22CC" w:rsidRPr="002A0B67">
          <w:rPr>
            <w:rStyle w:val="Hyperlink"/>
            <w:rFonts w:ascii="Sylfaen" w:hAnsi="Sylfaen" w:cs="Sylfaen"/>
            <w:noProof/>
          </w:rPr>
          <w:t>სამედიცინო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დაწესებულებაში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პროტოკოლის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გამოყენების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პირობები</w:t>
        </w:r>
        <w:r w:rsidR="006C22CC">
          <w:rPr>
            <w:noProof/>
            <w:webHidden/>
          </w:rPr>
          <w:tab/>
        </w:r>
        <w:r w:rsidR="003354D4">
          <w:rPr>
            <w:noProof/>
            <w:webHidden/>
          </w:rPr>
          <w:fldChar w:fldCharType="begin"/>
        </w:r>
        <w:r w:rsidR="006C22CC">
          <w:rPr>
            <w:noProof/>
            <w:webHidden/>
          </w:rPr>
          <w:instrText xml:space="preserve"> PAGEREF _Toc501752118 \h </w:instrText>
        </w:r>
        <w:r w:rsidR="003354D4">
          <w:rPr>
            <w:noProof/>
            <w:webHidden/>
          </w:rPr>
        </w:r>
        <w:r w:rsidR="003354D4">
          <w:rPr>
            <w:noProof/>
            <w:webHidden/>
          </w:rPr>
          <w:fldChar w:fldCharType="separate"/>
        </w:r>
        <w:r w:rsidR="006C22CC">
          <w:rPr>
            <w:noProof/>
            <w:webHidden/>
          </w:rPr>
          <w:t>3</w:t>
        </w:r>
        <w:r w:rsidR="003354D4">
          <w:rPr>
            <w:noProof/>
            <w:webHidden/>
          </w:rPr>
          <w:fldChar w:fldCharType="end"/>
        </w:r>
      </w:hyperlink>
    </w:p>
    <w:p w:rsidR="006C22CC" w:rsidRDefault="00242A21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2119" w:history="1">
        <w:r w:rsidR="006C22CC" w:rsidRPr="002A0B67">
          <w:rPr>
            <w:rStyle w:val="Hyperlink"/>
            <w:noProof/>
          </w:rPr>
          <w:t>8.</w:t>
        </w:r>
        <w:r w:rsidR="006C22CC">
          <w:rPr>
            <w:rFonts w:asciiTheme="minorHAnsi" w:eastAsiaTheme="minorEastAsia" w:hAnsiTheme="minorHAnsi" w:cstheme="minorBidi"/>
            <w:noProof/>
          </w:rPr>
          <w:tab/>
        </w:r>
        <w:r w:rsidR="006C22CC" w:rsidRPr="002A0B67">
          <w:rPr>
            <w:rStyle w:val="Hyperlink"/>
            <w:rFonts w:ascii="Sylfaen" w:hAnsi="Sylfaen" w:cs="Sylfaen"/>
            <w:noProof/>
          </w:rPr>
          <w:t>რეკომენდაციები</w:t>
        </w:r>
        <w:r w:rsidR="006C22CC">
          <w:rPr>
            <w:noProof/>
            <w:webHidden/>
          </w:rPr>
          <w:tab/>
        </w:r>
        <w:r w:rsidR="003354D4">
          <w:rPr>
            <w:noProof/>
            <w:webHidden/>
          </w:rPr>
          <w:fldChar w:fldCharType="begin"/>
        </w:r>
        <w:r w:rsidR="006C22CC">
          <w:rPr>
            <w:noProof/>
            <w:webHidden/>
          </w:rPr>
          <w:instrText xml:space="preserve"> PAGEREF _Toc501752119 \h </w:instrText>
        </w:r>
        <w:r w:rsidR="003354D4">
          <w:rPr>
            <w:noProof/>
            <w:webHidden/>
          </w:rPr>
        </w:r>
        <w:r w:rsidR="003354D4">
          <w:rPr>
            <w:noProof/>
            <w:webHidden/>
          </w:rPr>
          <w:fldChar w:fldCharType="separate"/>
        </w:r>
        <w:r w:rsidR="006C22CC">
          <w:rPr>
            <w:noProof/>
            <w:webHidden/>
          </w:rPr>
          <w:t>4</w:t>
        </w:r>
        <w:r w:rsidR="003354D4">
          <w:rPr>
            <w:noProof/>
            <w:webHidden/>
          </w:rPr>
          <w:fldChar w:fldCharType="end"/>
        </w:r>
      </w:hyperlink>
    </w:p>
    <w:p w:rsidR="006C22CC" w:rsidRDefault="00242A21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2120" w:history="1">
        <w:r w:rsidR="006C22CC" w:rsidRPr="002A0B67">
          <w:rPr>
            <w:rStyle w:val="Hyperlink"/>
            <w:noProof/>
          </w:rPr>
          <w:t>9.</w:t>
        </w:r>
        <w:r w:rsidR="006C22CC">
          <w:rPr>
            <w:rFonts w:asciiTheme="minorHAnsi" w:eastAsiaTheme="minorEastAsia" w:hAnsiTheme="minorHAnsi" w:cstheme="minorBidi"/>
            <w:noProof/>
          </w:rPr>
          <w:tab/>
        </w:r>
        <w:r w:rsidR="006C22CC" w:rsidRPr="002A0B67">
          <w:rPr>
            <w:rStyle w:val="Hyperlink"/>
            <w:rFonts w:ascii="Sylfaen" w:hAnsi="Sylfaen" w:cs="Sylfaen"/>
            <w:noProof/>
          </w:rPr>
          <w:t>მოსალოდნელი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შედეგები</w:t>
        </w:r>
        <w:r w:rsidR="006C22CC">
          <w:rPr>
            <w:noProof/>
            <w:webHidden/>
          </w:rPr>
          <w:tab/>
        </w:r>
        <w:r w:rsidR="003354D4">
          <w:rPr>
            <w:noProof/>
            <w:webHidden/>
          </w:rPr>
          <w:fldChar w:fldCharType="begin"/>
        </w:r>
        <w:r w:rsidR="006C22CC">
          <w:rPr>
            <w:noProof/>
            <w:webHidden/>
          </w:rPr>
          <w:instrText xml:space="preserve"> PAGEREF _Toc501752120 \h </w:instrText>
        </w:r>
        <w:r w:rsidR="003354D4">
          <w:rPr>
            <w:noProof/>
            <w:webHidden/>
          </w:rPr>
        </w:r>
        <w:r w:rsidR="003354D4">
          <w:rPr>
            <w:noProof/>
            <w:webHidden/>
          </w:rPr>
          <w:fldChar w:fldCharType="separate"/>
        </w:r>
        <w:r w:rsidR="006C22CC">
          <w:rPr>
            <w:noProof/>
            <w:webHidden/>
          </w:rPr>
          <w:t>8</w:t>
        </w:r>
        <w:r w:rsidR="003354D4">
          <w:rPr>
            <w:noProof/>
            <w:webHidden/>
          </w:rPr>
          <w:fldChar w:fldCharType="end"/>
        </w:r>
      </w:hyperlink>
    </w:p>
    <w:p w:rsidR="006C22CC" w:rsidRDefault="00242A21">
      <w:pPr>
        <w:pStyle w:val="TOC1"/>
        <w:tabs>
          <w:tab w:val="left" w:pos="66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2121" w:history="1">
        <w:r w:rsidR="006C22CC" w:rsidRPr="002A0B67">
          <w:rPr>
            <w:rStyle w:val="Hyperlink"/>
            <w:noProof/>
          </w:rPr>
          <w:t>10.</w:t>
        </w:r>
        <w:r w:rsidR="006C22CC">
          <w:rPr>
            <w:rFonts w:asciiTheme="minorHAnsi" w:eastAsiaTheme="minorEastAsia" w:hAnsiTheme="minorHAnsi" w:cstheme="minorBidi"/>
            <w:noProof/>
          </w:rPr>
          <w:tab/>
        </w:r>
        <w:r w:rsidR="006C22CC" w:rsidRPr="002A0B67">
          <w:rPr>
            <w:rStyle w:val="Hyperlink"/>
            <w:rFonts w:ascii="Sylfaen" w:hAnsi="Sylfaen" w:cs="Sylfaen"/>
            <w:noProof/>
          </w:rPr>
          <w:t>აუდიტის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კრიტერიუმები</w:t>
        </w:r>
        <w:r w:rsidR="006C22CC">
          <w:rPr>
            <w:noProof/>
            <w:webHidden/>
          </w:rPr>
          <w:tab/>
        </w:r>
        <w:r w:rsidR="003354D4">
          <w:rPr>
            <w:noProof/>
            <w:webHidden/>
          </w:rPr>
          <w:fldChar w:fldCharType="begin"/>
        </w:r>
        <w:r w:rsidR="006C22CC">
          <w:rPr>
            <w:noProof/>
            <w:webHidden/>
          </w:rPr>
          <w:instrText xml:space="preserve"> PAGEREF _Toc501752121 \h </w:instrText>
        </w:r>
        <w:r w:rsidR="003354D4">
          <w:rPr>
            <w:noProof/>
            <w:webHidden/>
          </w:rPr>
        </w:r>
        <w:r w:rsidR="003354D4">
          <w:rPr>
            <w:noProof/>
            <w:webHidden/>
          </w:rPr>
          <w:fldChar w:fldCharType="separate"/>
        </w:r>
        <w:r w:rsidR="006C22CC">
          <w:rPr>
            <w:noProof/>
            <w:webHidden/>
          </w:rPr>
          <w:t>8</w:t>
        </w:r>
        <w:r w:rsidR="003354D4">
          <w:rPr>
            <w:noProof/>
            <w:webHidden/>
          </w:rPr>
          <w:fldChar w:fldCharType="end"/>
        </w:r>
      </w:hyperlink>
    </w:p>
    <w:p w:rsidR="006C22CC" w:rsidRDefault="00242A21">
      <w:pPr>
        <w:pStyle w:val="TOC1"/>
        <w:tabs>
          <w:tab w:val="left" w:pos="66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2122" w:history="1">
        <w:r w:rsidR="006C22CC" w:rsidRPr="002A0B67">
          <w:rPr>
            <w:rStyle w:val="Hyperlink"/>
            <w:noProof/>
          </w:rPr>
          <w:t>11.</w:t>
        </w:r>
        <w:r w:rsidR="006C22CC">
          <w:rPr>
            <w:rFonts w:asciiTheme="minorHAnsi" w:eastAsiaTheme="minorEastAsia" w:hAnsiTheme="minorHAnsi" w:cstheme="minorBidi"/>
            <w:noProof/>
          </w:rPr>
          <w:tab/>
        </w:r>
        <w:r w:rsidR="006C22CC" w:rsidRPr="002A0B67">
          <w:rPr>
            <w:rStyle w:val="Hyperlink"/>
            <w:rFonts w:ascii="Sylfaen" w:hAnsi="Sylfaen" w:cs="Sylfaen"/>
            <w:noProof/>
          </w:rPr>
          <w:t>პროტოკოლის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გადახედვის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ვადები</w:t>
        </w:r>
        <w:r w:rsidR="006C22CC">
          <w:rPr>
            <w:noProof/>
            <w:webHidden/>
          </w:rPr>
          <w:tab/>
        </w:r>
        <w:r w:rsidR="003354D4">
          <w:rPr>
            <w:noProof/>
            <w:webHidden/>
          </w:rPr>
          <w:fldChar w:fldCharType="begin"/>
        </w:r>
        <w:r w:rsidR="006C22CC">
          <w:rPr>
            <w:noProof/>
            <w:webHidden/>
          </w:rPr>
          <w:instrText xml:space="preserve"> PAGEREF _Toc501752122 \h </w:instrText>
        </w:r>
        <w:r w:rsidR="003354D4">
          <w:rPr>
            <w:noProof/>
            <w:webHidden/>
          </w:rPr>
        </w:r>
        <w:r w:rsidR="003354D4">
          <w:rPr>
            <w:noProof/>
            <w:webHidden/>
          </w:rPr>
          <w:fldChar w:fldCharType="separate"/>
        </w:r>
        <w:r w:rsidR="006C22CC">
          <w:rPr>
            <w:noProof/>
            <w:webHidden/>
          </w:rPr>
          <w:t>8</w:t>
        </w:r>
        <w:r w:rsidR="003354D4">
          <w:rPr>
            <w:noProof/>
            <w:webHidden/>
          </w:rPr>
          <w:fldChar w:fldCharType="end"/>
        </w:r>
      </w:hyperlink>
    </w:p>
    <w:p w:rsidR="006C22CC" w:rsidRDefault="00242A21">
      <w:pPr>
        <w:pStyle w:val="TOC1"/>
        <w:tabs>
          <w:tab w:val="left" w:pos="66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2123" w:history="1">
        <w:r w:rsidR="006C22CC" w:rsidRPr="002A0B67">
          <w:rPr>
            <w:rStyle w:val="Hyperlink"/>
            <w:noProof/>
          </w:rPr>
          <w:t>12.</w:t>
        </w:r>
        <w:r w:rsidR="006C22CC">
          <w:rPr>
            <w:rFonts w:asciiTheme="minorHAnsi" w:eastAsiaTheme="minorEastAsia" w:hAnsiTheme="minorHAnsi" w:cstheme="minorBidi"/>
            <w:noProof/>
          </w:rPr>
          <w:tab/>
        </w:r>
        <w:r w:rsidR="006C22CC" w:rsidRPr="002A0B67">
          <w:rPr>
            <w:rStyle w:val="Hyperlink"/>
            <w:rFonts w:ascii="Sylfaen" w:hAnsi="Sylfaen" w:cs="Sylfaen"/>
            <w:noProof/>
          </w:rPr>
          <w:t>პროტოკოლის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დანერგვისთვის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საჭირო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რესურსი</w:t>
        </w:r>
        <w:r w:rsidR="006C22CC">
          <w:rPr>
            <w:noProof/>
            <w:webHidden/>
          </w:rPr>
          <w:tab/>
        </w:r>
        <w:r w:rsidR="003354D4">
          <w:rPr>
            <w:noProof/>
            <w:webHidden/>
          </w:rPr>
          <w:fldChar w:fldCharType="begin"/>
        </w:r>
        <w:r w:rsidR="006C22CC">
          <w:rPr>
            <w:noProof/>
            <w:webHidden/>
          </w:rPr>
          <w:instrText xml:space="preserve"> PAGEREF _Toc501752123 \h </w:instrText>
        </w:r>
        <w:r w:rsidR="003354D4">
          <w:rPr>
            <w:noProof/>
            <w:webHidden/>
          </w:rPr>
        </w:r>
        <w:r w:rsidR="003354D4">
          <w:rPr>
            <w:noProof/>
            <w:webHidden/>
          </w:rPr>
          <w:fldChar w:fldCharType="separate"/>
        </w:r>
        <w:r w:rsidR="006C22CC">
          <w:rPr>
            <w:noProof/>
            <w:webHidden/>
          </w:rPr>
          <w:t>9</w:t>
        </w:r>
        <w:r w:rsidR="003354D4">
          <w:rPr>
            <w:noProof/>
            <w:webHidden/>
          </w:rPr>
          <w:fldChar w:fldCharType="end"/>
        </w:r>
      </w:hyperlink>
    </w:p>
    <w:p w:rsidR="006C22CC" w:rsidRDefault="00242A21">
      <w:pPr>
        <w:pStyle w:val="TOC1"/>
        <w:tabs>
          <w:tab w:val="left" w:pos="66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2124" w:history="1">
        <w:r w:rsidR="006C22CC" w:rsidRPr="002A0B67">
          <w:rPr>
            <w:rStyle w:val="Hyperlink"/>
            <w:noProof/>
          </w:rPr>
          <w:t>13.</w:t>
        </w:r>
        <w:r w:rsidR="006C22CC">
          <w:rPr>
            <w:rFonts w:asciiTheme="minorHAnsi" w:eastAsiaTheme="minorEastAsia" w:hAnsiTheme="minorHAnsi" w:cstheme="minorBidi"/>
            <w:noProof/>
          </w:rPr>
          <w:tab/>
        </w:r>
        <w:r w:rsidR="006C22CC" w:rsidRPr="002A0B67">
          <w:rPr>
            <w:rStyle w:val="Hyperlink"/>
            <w:rFonts w:ascii="Sylfaen" w:hAnsi="Sylfaen" w:cs="Sylfaen"/>
            <w:noProof/>
          </w:rPr>
          <w:t>რეკომენდაციები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ადგილობრივ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დონეზე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პროტოკოლის</w:t>
        </w:r>
        <w:r w:rsidR="006C22CC" w:rsidRPr="002A0B67">
          <w:rPr>
            <w:rStyle w:val="Hyperlink"/>
            <w:rFonts w:cs="Calibri"/>
            <w:noProof/>
          </w:rPr>
          <w:t xml:space="preserve"> </w:t>
        </w:r>
        <w:r w:rsidR="006C22CC" w:rsidRPr="002A0B67">
          <w:rPr>
            <w:rStyle w:val="Hyperlink"/>
            <w:rFonts w:ascii="Sylfaen" w:hAnsi="Sylfaen" w:cs="Sylfaen"/>
            <w:noProof/>
          </w:rPr>
          <w:t>ადაპტირებისთვის</w:t>
        </w:r>
        <w:r w:rsidR="006C22CC">
          <w:rPr>
            <w:noProof/>
            <w:webHidden/>
          </w:rPr>
          <w:tab/>
        </w:r>
        <w:r w:rsidR="003354D4">
          <w:rPr>
            <w:noProof/>
            <w:webHidden/>
          </w:rPr>
          <w:fldChar w:fldCharType="begin"/>
        </w:r>
        <w:r w:rsidR="006C22CC">
          <w:rPr>
            <w:noProof/>
            <w:webHidden/>
          </w:rPr>
          <w:instrText xml:space="preserve"> PAGEREF _Toc501752124 \h </w:instrText>
        </w:r>
        <w:r w:rsidR="003354D4">
          <w:rPr>
            <w:noProof/>
            <w:webHidden/>
          </w:rPr>
        </w:r>
        <w:r w:rsidR="003354D4">
          <w:rPr>
            <w:noProof/>
            <w:webHidden/>
          </w:rPr>
          <w:fldChar w:fldCharType="separate"/>
        </w:r>
        <w:r w:rsidR="006C22CC">
          <w:rPr>
            <w:noProof/>
            <w:webHidden/>
          </w:rPr>
          <w:t>9</w:t>
        </w:r>
        <w:r w:rsidR="003354D4">
          <w:rPr>
            <w:noProof/>
            <w:webHidden/>
          </w:rPr>
          <w:fldChar w:fldCharType="end"/>
        </w:r>
      </w:hyperlink>
    </w:p>
    <w:p w:rsidR="006C22CC" w:rsidRDefault="00242A21">
      <w:pPr>
        <w:pStyle w:val="TOC1"/>
        <w:tabs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2125" w:history="1">
        <w:r w:rsidR="006C22CC" w:rsidRPr="002A0B67">
          <w:rPr>
            <w:rStyle w:val="Hyperlink"/>
            <w:rFonts w:ascii="Sylfaen" w:hAnsi="Sylfaen" w:cs="Sylfaen"/>
            <w:noProof/>
          </w:rPr>
          <w:t>დანართი</w:t>
        </w:r>
        <w:r w:rsidR="006C22CC" w:rsidRPr="002A0B67">
          <w:rPr>
            <w:rStyle w:val="Hyperlink"/>
            <w:rFonts w:cs="Calibri"/>
            <w:noProof/>
          </w:rPr>
          <w:t xml:space="preserve"> № 1</w:t>
        </w:r>
        <w:r w:rsidR="006C22CC">
          <w:rPr>
            <w:noProof/>
            <w:webHidden/>
          </w:rPr>
          <w:tab/>
        </w:r>
        <w:r w:rsidR="003354D4">
          <w:rPr>
            <w:noProof/>
            <w:webHidden/>
          </w:rPr>
          <w:fldChar w:fldCharType="begin"/>
        </w:r>
        <w:r w:rsidR="006C22CC">
          <w:rPr>
            <w:noProof/>
            <w:webHidden/>
          </w:rPr>
          <w:instrText xml:space="preserve"> PAGEREF _Toc501752125 \h </w:instrText>
        </w:r>
        <w:r w:rsidR="003354D4">
          <w:rPr>
            <w:noProof/>
            <w:webHidden/>
          </w:rPr>
        </w:r>
        <w:r w:rsidR="003354D4">
          <w:rPr>
            <w:noProof/>
            <w:webHidden/>
          </w:rPr>
          <w:fldChar w:fldCharType="separate"/>
        </w:r>
        <w:r w:rsidR="006C22CC">
          <w:rPr>
            <w:noProof/>
            <w:webHidden/>
          </w:rPr>
          <w:t>9</w:t>
        </w:r>
        <w:r w:rsidR="003354D4">
          <w:rPr>
            <w:noProof/>
            <w:webHidden/>
          </w:rPr>
          <w:fldChar w:fldCharType="end"/>
        </w:r>
      </w:hyperlink>
    </w:p>
    <w:p w:rsidR="00C154D4" w:rsidRDefault="003354D4">
      <w:r>
        <w:fldChar w:fldCharType="end"/>
      </w:r>
    </w:p>
    <w:p w:rsidR="00C154D4" w:rsidRDefault="00C154D4" w:rsidP="00C154D4">
      <w:pPr>
        <w:jc w:val="center"/>
        <w:rPr>
          <w:rFonts w:ascii="Sylfaen" w:hAnsi="Sylfaen"/>
          <w:lang w:val="ka-GE"/>
        </w:rPr>
      </w:pPr>
    </w:p>
    <w:p w:rsidR="00C154D4" w:rsidRDefault="00C154D4" w:rsidP="006B09EA">
      <w:pPr>
        <w:jc w:val="right"/>
        <w:rPr>
          <w:rFonts w:ascii="Sylfaen" w:hAnsi="Sylfaen"/>
          <w:lang w:val="ka-GE"/>
        </w:rPr>
      </w:pPr>
    </w:p>
    <w:p w:rsidR="00C154D4" w:rsidRDefault="00C154D4" w:rsidP="006B09EA">
      <w:pPr>
        <w:jc w:val="right"/>
        <w:rPr>
          <w:rFonts w:ascii="Sylfaen" w:hAnsi="Sylfaen"/>
          <w:lang w:val="ka-GE"/>
        </w:rPr>
      </w:pPr>
    </w:p>
    <w:p w:rsidR="00C154D4" w:rsidRDefault="00C154D4" w:rsidP="006B09EA">
      <w:pPr>
        <w:jc w:val="right"/>
        <w:rPr>
          <w:rFonts w:ascii="Sylfaen" w:hAnsi="Sylfaen"/>
          <w:lang w:val="ka-GE"/>
        </w:rPr>
      </w:pPr>
    </w:p>
    <w:p w:rsidR="00C154D4" w:rsidRDefault="00C154D4" w:rsidP="006B09EA">
      <w:pPr>
        <w:jc w:val="right"/>
        <w:rPr>
          <w:rFonts w:ascii="Sylfaen" w:hAnsi="Sylfaen"/>
          <w:lang w:val="ka-GE"/>
        </w:rPr>
      </w:pPr>
    </w:p>
    <w:p w:rsidR="00C154D4" w:rsidRDefault="00C154D4" w:rsidP="006B09EA">
      <w:pPr>
        <w:jc w:val="right"/>
        <w:rPr>
          <w:rFonts w:ascii="Sylfaen" w:hAnsi="Sylfaen"/>
          <w:lang w:val="ka-GE"/>
        </w:rPr>
      </w:pPr>
    </w:p>
    <w:p w:rsidR="00C154D4" w:rsidRDefault="00C154D4" w:rsidP="006B09EA">
      <w:pPr>
        <w:jc w:val="right"/>
        <w:rPr>
          <w:rFonts w:ascii="Sylfaen" w:hAnsi="Sylfaen"/>
          <w:lang w:val="ka-GE"/>
        </w:rPr>
      </w:pPr>
    </w:p>
    <w:p w:rsidR="00C154D4" w:rsidRDefault="00C154D4" w:rsidP="006B09EA">
      <w:pPr>
        <w:jc w:val="right"/>
        <w:rPr>
          <w:rFonts w:ascii="Sylfaen" w:hAnsi="Sylfaen"/>
          <w:lang w:val="ka-GE"/>
        </w:rPr>
      </w:pPr>
    </w:p>
    <w:p w:rsidR="00C154D4" w:rsidRDefault="00C154D4" w:rsidP="006B09EA">
      <w:pPr>
        <w:jc w:val="right"/>
        <w:rPr>
          <w:rFonts w:ascii="Sylfaen" w:hAnsi="Sylfaen"/>
          <w:lang w:val="ka-GE"/>
        </w:rPr>
      </w:pPr>
    </w:p>
    <w:p w:rsidR="00C154D4" w:rsidRDefault="00C154D4" w:rsidP="006B09EA">
      <w:pPr>
        <w:jc w:val="right"/>
        <w:rPr>
          <w:rFonts w:ascii="Sylfaen" w:hAnsi="Sylfaen"/>
          <w:lang w:val="ka-GE"/>
        </w:rPr>
      </w:pPr>
    </w:p>
    <w:p w:rsidR="00C154D4" w:rsidRDefault="00C154D4" w:rsidP="006B09EA">
      <w:pPr>
        <w:jc w:val="right"/>
        <w:rPr>
          <w:rFonts w:ascii="Sylfaen" w:hAnsi="Sylfaen"/>
          <w:lang w:val="ka-GE"/>
        </w:rPr>
      </w:pPr>
    </w:p>
    <w:p w:rsidR="00C154D4" w:rsidRPr="00C154D4" w:rsidRDefault="00C154D4" w:rsidP="006B09EA">
      <w:pPr>
        <w:jc w:val="right"/>
        <w:rPr>
          <w:rFonts w:ascii="Sylfaen" w:hAnsi="Sylfaen"/>
          <w:lang w:val="ka-GE"/>
        </w:rPr>
      </w:pPr>
    </w:p>
    <w:p w:rsidR="006F5D27" w:rsidRPr="00F5402E" w:rsidRDefault="006F5D27" w:rsidP="006F5D27">
      <w:pPr>
        <w:pStyle w:val="heading111"/>
      </w:pPr>
      <w:bookmarkStart w:id="2" w:name="_Toc427576916"/>
      <w:bookmarkStart w:id="3" w:name="_Toc501752112"/>
      <w:r w:rsidRPr="00F5402E">
        <w:lastRenderedPageBreak/>
        <w:t>პროტოკოლის დასახელება: ტუბერკულოზის დიაგნოსტიკა</w:t>
      </w:r>
      <w:bookmarkEnd w:id="2"/>
      <w:bookmarkEnd w:id="3"/>
    </w:p>
    <w:p w:rsidR="006F5D27" w:rsidRPr="00F5402E" w:rsidRDefault="006F5D27" w:rsidP="006F5D27">
      <w:pPr>
        <w:pStyle w:val="heading111"/>
      </w:pPr>
      <w:bookmarkStart w:id="4" w:name="_Toc427576917"/>
      <w:bookmarkStart w:id="5" w:name="_Toc501752113"/>
      <w:r w:rsidRPr="00F5402E">
        <w:t>პროტოკოლით მოცული კლინიკური მდგომარეობები და ჩარევები</w:t>
      </w:r>
      <w:bookmarkEnd w:id="4"/>
      <w:bookmarkEnd w:id="5"/>
    </w:p>
    <w:tbl>
      <w:tblPr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91"/>
        <w:gridCol w:w="5804"/>
        <w:gridCol w:w="3097"/>
      </w:tblGrid>
      <w:tr w:rsidR="006F5D27" w:rsidRPr="00210A52" w:rsidTr="00C927C4">
        <w:trPr>
          <w:jc w:val="center"/>
        </w:trPr>
        <w:tc>
          <w:tcPr>
            <w:tcW w:w="391" w:type="dxa"/>
            <w:shd w:val="clear" w:color="auto" w:fill="17365D" w:themeFill="text2" w:themeFillShade="BF"/>
          </w:tcPr>
          <w:p w:rsidR="006F5D27" w:rsidRPr="00210A52" w:rsidRDefault="006F5D27" w:rsidP="007612A3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210A52">
              <w:rPr>
                <w:rFonts w:ascii="Sylfaen" w:hAnsi="Sylfaen"/>
                <w:b/>
                <w:bCs/>
                <w:color w:val="FFFFFF"/>
                <w:lang w:val="ka-GE"/>
              </w:rPr>
              <w:t>N</w:t>
            </w:r>
          </w:p>
        </w:tc>
        <w:tc>
          <w:tcPr>
            <w:tcW w:w="5804" w:type="dxa"/>
            <w:shd w:val="clear" w:color="auto" w:fill="17365D" w:themeFill="text2" w:themeFillShade="BF"/>
          </w:tcPr>
          <w:p w:rsidR="006F5D27" w:rsidRPr="00210A52" w:rsidRDefault="006F5D27" w:rsidP="007612A3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210A52">
              <w:rPr>
                <w:rFonts w:ascii="Sylfaen" w:hAnsi="Sylfaen"/>
                <w:b/>
                <w:bCs/>
                <w:color w:val="FFFFFF"/>
                <w:lang w:val="ka-GE"/>
              </w:rPr>
              <w:t>დასახელება</w:t>
            </w:r>
          </w:p>
        </w:tc>
        <w:tc>
          <w:tcPr>
            <w:tcW w:w="3097" w:type="dxa"/>
            <w:shd w:val="clear" w:color="auto" w:fill="17365D" w:themeFill="text2" w:themeFillShade="BF"/>
          </w:tcPr>
          <w:p w:rsidR="006F5D27" w:rsidRPr="00210A52" w:rsidRDefault="006F5D27" w:rsidP="007612A3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210A52">
              <w:rPr>
                <w:rFonts w:ascii="Sylfaen" w:hAnsi="Sylfaen"/>
                <w:b/>
                <w:bCs/>
                <w:color w:val="FFFFFF"/>
                <w:lang w:val="ka-GE"/>
              </w:rPr>
              <w:t>კოდი</w:t>
            </w:r>
          </w:p>
        </w:tc>
      </w:tr>
      <w:tr w:rsidR="006F5D27" w:rsidRPr="00210A52" w:rsidTr="007612A3">
        <w:trPr>
          <w:trHeight w:val="113"/>
          <w:jc w:val="center"/>
        </w:trPr>
        <w:tc>
          <w:tcPr>
            <w:tcW w:w="391" w:type="dxa"/>
            <w:tcBorders>
              <w:top w:val="single" w:sz="8" w:space="0" w:color="4F81BD"/>
              <w:left w:val="single" w:sz="8" w:space="0" w:color="4F81BD"/>
              <w:bottom w:val="single" w:sz="4" w:space="0" w:color="548DD4" w:themeColor="text2" w:themeTint="99"/>
            </w:tcBorders>
          </w:tcPr>
          <w:p w:rsidR="006F5D27" w:rsidRPr="00210A52" w:rsidRDefault="006F5D27" w:rsidP="007612A3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 w:rsidRPr="00210A52">
              <w:rPr>
                <w:rFonts w:ascii="Sylfaen" w:hAnsi="Sylfaen"/>
                <w:bCs/>
                <w:lang w:val="ka-GE"/>
              </w:rPr>
              <w:t>1</w:t>
            </w:r>
          </w:p>
        </w:tc>
        <w:tc>
          <w:tcPr>
            <w:tcW w:w="5804" w:type="dxa"/>
            <w:tcBorders>
              <w:top w:val="single" w:sz="8" w:space="0" w:color="4F81BD"/>
              <w:bottom w:val="single" w:sz="4" w:space="0" w:color="548DD4" w:themeColor="text2" w:themeTint="99"/>
            </w:tcBorders>
          </w:tcPr>
          <w:p w:rsidR="006F5D27" w:rsidRPr="007612A3" w:rsidRDefault="007612A3" w:rsidP="007612A3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ტუბერკულოზზე სავარაუდო </w:t>
            </w:r>
            <w:r w:rsidR="00A213BE">
              <w:rPr>
                <w:rFonts w:ascii="Sylfaen" w:hAnsi="Sylfaen"/>
                <w:lang w:val="ka-GE"/>
              </w:rPr>
              <w:t>პაციენტი</w:t>
            </w:r>
          </w:p>
        </w:tc>
        <w:tc>
          <w:tcPr>
            <w:tcW w:w="3097" w:type="dxa"/>
            <w:tcBorders>
              <w:top w:val="single" w:sz="8" w:space="0" w:color="4F81BD"/>
              <w:bottom w:val="single" w:sz="4" w:space="0" w:color="548DD4" w:themeColor="text2" w:themeTint="99"/>
              <w:right w:val="single" w:sz="8" w:space="0" w:color="4F81BD"/>
            </w:tcBorders>
          </w:tcPr>
          <w:p w:rsidR="006F5D27" w:rsidRPr="00210A52" w:rsidRDefault="00A213BE" w:rsidP="007612A3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Z03.0</w:t>
            </w:r>
          </w:p>
        </w:tc>
      </w:tr>
      <w:tr w:rsidR="007612A3" w:rsidRPr="00210A52" w:rsidTr="007612A3">
        <w:trPr>
          <w:trHeight w:val="183"/>
          <w:jc w:val="center"/>
        </w:trPr>
        <w:tc>
          <w:tcPr>
            <w:tcW w:w="391" w:type="dxa"/>
            <w:tcBorders>
              <w:top w:val="single" w:sz="4" w:space="0" w:color="548DD4" w:themeColor="text2" w:themeTint="99"/>
              <w:left w:val="single" w:sz="8" w:space="0" w:color="4F81BD"/>
              <w:bottom w:val="single" w:sz="4" w:space="0" w:color="548DD4" w:themeColor="text2" w:themeTint="99"/>
            </w:tcBorders>
          </w:tcPr>
          <w:p w:rsidR="007612A3" w:rsidRPr="00A213BE" w:rsidRDefault="00A213BE" w:rsidP="007612A3">
            <w:pPr>
              <w:spacing w:after="0" w:line="240" w:lineRule="auto"/>
              <w:jc w:val="both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>2</w:t>
            </w:r>
          </w:p>
        </w:tc>
        <w:tc>
          <w:tcPr>
            <w:tcW w:w="5804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:rsidR="007612A3" w:rsidRPr="00210A52" w:rsidRDefault="007612A3" w:rsidP="007612A3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210A52">
              <w:rPr>
                <w:rFonts w:ascii="Sylfaen" w:hAnsi="Sylfaen"/>
                <w:lang w:val="ka-GE"/>
              </w:rPr>
              <w:t>ფილტვის ტუბერკულოზი</w:t>
            </w:r>
          </w:p>
        </w:tc>
        <w:tc>
          <w:tcPr>
            <w:tcW w:w="3097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8" w:space="0" w:color="4F81BD"/>
            </w:tcBorders>
          </w:tcPr>
          <w:p w:rsidR="007612A3" w:rsidRPr="00210A52" w:rsidRDefault="007612A3" w:rsidP="007612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210A52">
              <w:rPr>
                <w:rFonts w:ascii="Sylfaen" w:hAnsi="Sylfaen"/>
              </w:rPr>
              <w:t>A15 – A16</w:t>
            </w:r>
          </w:p>
        </w:tc>
      </w:tr>
      <w:tr w:rsidR="00A213BE" w:rsidRPr="00210A52" w:rsidTr="007612A3">
        <w:trPr>
          <w:trHeight w:val="292"/>
          <w:jc w:val="center"/>
        </w:trPr>
        <w:tc>
          <w:tcPr>
            <w:tcW w:w="391" w:type="dxa"/>
            <w:tcBorders>
              <w:top w:val="single" w:sz="4" w:space="0" w:color="548DD4" w:themeColor="text2" w:themeTint="99"/>
              <w:left w:val="single" w:sz="8" w:space="0" w:color="4F81BD"/>
              <w:bottom w:val="single" w:sz="4" w:space="0" w:color="548DD4" w:themeColor="text2" w:themeTint="99"/>
            </w:tcBorders>
          </w:tcPr>
          <w:p w:rsidR="00A213BE" w:rsidRPr="00A213BE" w:rsidRDefault="00A213BE" w:rsidP="007612A3">
            <w:pPr>
              <w:spacing w:after="0" w:line="240" w:lineRule="auto"/>
              <w:jc w:val="both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>3</w:t>
            </w:r>
          </w:p>
        </w:tc>
        <w:tc>
          <w:tcPr>
            <w:tcW w:w="5804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:rsidR="00A213BE" w:rsidRPr="00210A52" w:rsidRDefault="00A213BE" w:rsidP="005E47CC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210A52">
              <w:rPr>
                <w:rFonts w:ascii="Sylfaen" w:hAnsi="Sylfaen"/>
                <w:lang w:val="ka-GE"/>
              </w:rPr>
              <w:t>ფილტვგარეშე ტუბერკულოზი</w:t>
            </w:r>
          </w:p>
        </w:tc>
        <w:tc>
          <w:tcPr>
            <w:tcW w:w="3097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8" w:space="0" w:color="4F81BD"/>
            </w:tcBorders>
          </w:tcPr>
          <w:p w:rsidR="00A213BE" w:rsidRPr="0038230F" w:rsidRDefault="00A213BE" w:rsidP="005E47CC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38230F">
              <w:rPr>
                <w:rFonts w:ascii="Sylfaen" w:hAnsi="Sylfaen"/>
              </w:rPr>
              <w:t>A17 – A19</w:t>
            </w:r>
          </w:p>
        </w:tc>
      </w:tr>
      <w:tr w:rsidR="00A213BE" w:rsidRPr="00210A52" w:rsidTr="007612A3">
        <w:trPr>
          <w:trHeight w:val="223"/>
          <w:jc w:val="center"/>
        </w:trPr>
        <w:tc>
          <w:tcPr>
            <w:tcW w:w="391" w:type="dxa"/>
            <w:tcBorders>
              <w:top w:val="single" w:sz="4" w:space="0" w:color="548DD4" w:themeColor="text2" w:themeTint="99"/>
              <w:left w:val="single" w:sz="8" w:space="0" w:color="4F81BD"/>
              <w:bottom w:val="single" w:sz="4" w:space="0" w:color="548DD4" w:themeColor="text2" w:themeTint="99"/>
            </w:tcBorders>
          </w:tcPr>
          <w:p w:rsidR="00A213BE" w:rsidRPr="00A213BE" w:rsidRDefault="00A213BE" w:rsidP="007612A3">
            <w:pPr>
              <w:spacing w:after="0" w:line="240" w:lineRule="auto"/>
              <w:jc w:val="both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>4</w:t>
            </w:r>
          </w:p>
        </w:tc>
        <w:tc>
          <w:tcPr>
            <w:tcW w:w="5804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:rsidR="00A213BE" w:rsidRPr="00210A52" w:rsidRDefault="00A213BE" w:rsidP="00D65B64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210A52">
              <w:rPr>
                <w:rFonts w:ascii="Sylfaen" w:hAnsi="Sylfaen"/>
              </w:rPr>
              <w:t>ტუბერკულოზის</w:t>
            </w:r>
            <w:r w:rsidRPr="00210A52">
              <w:rPr>
                <w:rFonts w:ascii="Sylfaen" w:hAnsi="Sylfaen"/>
                <w:lang w:val="ka-GE"/>
              </w:rPr>
              <w:t xml:space="preserve"> ბაქტერიოლოგიური დიაგნოსტიკა</w:t>
            </w:r>
          </w:p>
        </w:tc>
        <w:tc>
          <w:tcPr>
            <w:tcW w:w="3097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8" w:space="0" w:color="4F81BD"/>
            </w:tcBorders>
          </w:tcPr>
          <w:p w:rsidR="00A213BE" w:rsidRPr="0038230F" w:rsidRDefault="00A213BE" w:rsidP="00D65B64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8230F">
              <w:rPr>
                <w:rFonts w:ascii="Sylfaen" w:hAnsi="Sylfaen" w:cs="Sylfaen"/>
                <w:lang w:val="ru-RU" w:eastAsia="ru-RU"/>
              </w:rPr>
              <w:t>MB.1</w:t>
            </w:r>
            <w:r w:rsidR="0038230F" w:rsidRPr="0038230F">
              <w:rPr>
                <w:rFonts w:ascii="Sylfaen" w:hAnsi="Sylfaen" w:cs="Sylfaen"/>
                <w:lang w:eastAsia="ru-RU"/>
              </w:rPr>
              <w:t>.2</w:t>
            </w:r>
            <w:r w:rsidRPr="0038230F">
              <w:rPr>
                <w:rFonts w:ascii="Sylfaen" w:hAnsi="Sylfaen" w:cs="Sylfaen"/>
                <w:lang w:val="ka-GE" w:eastAsia="ru-RU"/>
              </w:rPr>
              <w:t>-</w:t>
            </w:r>
            <w:r w:rsidRPr="0038230F">
              <w:rPr>
                <w:rFonts w:ascii="Sylfaen" w:hAnsi="Sylfaen" w:cs="Sylfaen"/>
                <w:lang w:val="ru-RU" w:eastAsia="ru-RU"/>
              </w:rPr>
              <w:t xml:space="preserve"> MB.</w:t>
            </w:r>
            <w:r w:rsidR="0038230F" w:rsidRPr="0038230F">
              <w:rPr>
                <w:rFonts w:ascii="Sylfaen" w:hAnsi="Sylfaen" w:cs="Sylfaen"/>
                <w:lang w:val="ka-GE" w:eastAsia="ru-RU"/>
              </w:rPr>
              <w:t>2</w:t>
            </w:r>
            <w:r w:rsidR="0038230F" w:rsidRPr="0038230F">
              <w:rPr>
                <w:rFonts w:ascii="Sylfaen" w:hAnsi="Sylfaen" w:cs="Sylfaen"/>
                <w:lang w:eastAsia="ru-RU"/>
              </w:rPr>
              <w:t>.1.1</w:t>
            </w:r>
            <w:r w:rsidRPr="0038230F">
              <w:rPr>
                <w:rFonts w:ascii="Sylfaen" w:hAnsi="Sylfaen" w:cs="Sylfaen"/>
                <w:lang w:val="ka-GE" w:eastAsia="ru-RU"/>
              </w:rPr>
              <w:t>-</w:t>
            </w:r>
            <w:r w:rsidRPr="0038230F">
              <w:rPr>
                <w:rFonts w:ascii="Sylfaen" w:hAnsi="Sylfaen" w:cs="Sylfaen"/>
                <w:lang w:val="ru-RU" w:eastAsia="ru-RU"/>
              </w:rPr>
              <w:t xml:space="preserve"> </w:t>
            </w:r>
            <w:r w:rsidR="0038230F">
              <w:rPr>
                <w:rFonts w:ascii="Sylfaen" w:hAnsi="Sylfaen" w:cs="Sylfaen"/>
                <w:lang w:eastAsia="ru-RU"/>
              </w:rPr>
              <w:t>MB.18.1-</w:t>
            </w:r>
            <w:r w:rsidRPr="0038230F">
              <w:rPr>
                <w:rFonts w:ascii="Sylfaen" w:hAnsi="Sylfaen" w:cs="Sylfaen"/>
                <w:lang w:val="ru-RU" w:eastAsia="ru-RU"/>
              </w:rPr>
              <w:t>MB.1</w:t>
            </w:r>
            <w:r w:rsidRPr="0038230F">
              <w:rPr>
                <w:rFonts w:ascii="Sylfaen" w:hAnsi="Sylfaen" w:cs="Sylfaen"/>
                <w:lang w:val="ka-GE" w:eastAsia="ru-RU"/>
              </w:rPr>
              <w:t>9</w:t>
            </w:r>
          </w:p>
        </w:tc>
      </w:tr>
      <w:tr w:rsidR="00A213BE" w:rsidRPr="00210A52" w:rsidTr="007612A3">
        <w:trPr>
          <w:trHeight w:val="278"/>
          <w:jc w:val="center"/>
        </w:trPr>
        <w:tc>
          <w:tcPr>
            <w:tcW w:w="391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</w:tcBorders>
          </w:tcPr>
          <w:p w:rsidR="00A213BE" w:rsidRPr="00A213BE" w:rsidRDefault="00A213BE" w:rsidP="007612A3">
            <w:pPr>
              <w:spacing w:after="0" w:line="240" w:lineRule="auto"/>
              <w:jc w:val="both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>5</w:t>
            </w:r>
          </w:p>
        </w:tc>
        <w:tc>
          <w:tcPr>
            <w:tcW w:w="5804" w:type="dxa"/>
            <w:tcBorders>
              <w:top w:val="single" w:sz="4" w:space="0" w:color="548DD4" w:themeColor="text2" w:themeTint="99"/>
              <w:bottom w:val="single" w:sz="8" w:space="0" w:color="4F81BD"/>
            </w:tcBorders>
          </w:tcPr>
          <w:p w:rsidR="00A213BE" w:rsidRPr="00210A52" w:rsidRDefault="00A213BE" w:rsidP="00D65B64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210A52">
              <w:rPr>
                <w:rFonts w:ascii="Sylfaen" w:hAnsi="Sylfaen"/>
                <w:lang w:val="ka-GE"/>
              </w:rPr>
              <w:t>რენტგენოგრაფია</w:t>
            </w:r>
          </w:p>
        </w:tc>
        <w:tc>
          <w:tcPr>
            <w:tcW w:w="3097" w:type="dxa"/>
            <w:tcBorders>
              <w:top w:val="single" w:sz="4" w:space="0" w:color="548DD4" w:themeColor="text2" w:themeTint="99"/>
              <w:bottom w:val="single" w:sz="8" w:space="0" w:color="4F81BD"/>
              <w:right w:val="single" w:sz="8" w:space="0" w:color="4F81BD"/>
            </w:tcBorders>
          </w:tcPr>
          <w:p w:rsidR="00A213BE" w:rsidRPr="0038230F" w:rsidRDefault="0038230F" w:rsidP="00D65B64">
            <w:pPr>
              <w:spacing w:after="0" w:line="240" w:lineRule="auto"/>
              <w:jc w:val="center"/>
              <w:rPr>
                <w:rFonts w:ascii="Sylfaen" w:hAnsi="Sylfaen" w:cs="Sylfaen"/>
                <w:lang w:eastAsia="ru-RU"/>
              </w:rPr>
            </w:pPr>
            <w:r w:rsidRPr="0038230F">
              <w:rPr>
                <w:rFonts w:ascii="Sylfaen" w:hAnsi="Sylfaen" w:cs="Sylfaen"/>
                <w:lang w:eastAsia="ru-RU"/>
              </w:rPr>
              <w:t>GDDA1P</w:t>
            </w:r>
          </w:p>
        </w:tc>
      </w:tr>
      <w:tr w:rsidR="00A213BE" w:rsidRPr="00210A52" w:rsidTr="00C927C4">
        <w:trPr>
          <w:trHeight w:val="261"/>
          <w:jc w:val="center"/>
        </w:trPr>
        <w:tc>
          <w:tcPr>
            <w:tcW w:w="391" w:type="dxa"/>
            <w:tcBorders>
              <w:top w:val="single" w:sz="8" w:space="0" w:color="4F81BD"/>
              <w:left w:val="single" w:sz="8" w:space="0" w:color="4F81BD"/>
              <w:bottom w:val="single" w:sz="4" w:space="0" w:color="548DD4" w:themeColor="text2" w:themeTint="99"/>
            </w:tcBorders>
          </w:tcPr>
          <w:p w:rsidR="00A213BE" w:rsidRPr="00655C96" w:rsidRDefault="00655C96" w:rsidP="007612A3">
            <w:pPr>
              <w:spacing w:after="0" w:line="240" w:lineRule="auto"/>
              <w:jc w:val="both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>6</w:t>
            </w:r>
          </w:p>
        </w:tc>
        <w:tc>
          <w:tcPr>
            <w:tcW w:w="5804" w:type="dxa"/>
            <w:tcBorders>
              <w:top w:val="single" w:sz="8" w:space="0" w:color="4F81BD"/>
              <w:bottom w:val="single" w:sz="4" w:space="0" w:color="548DD4" w:themeColor="text2" w:themeTint="99"/>
            </w:tcBorders>
          </w:tcPr>
          <w:p w:rsidR="00A213BE" w:rsidRPr="00210A52" w:rsidRDefault="006C22CC" w:rsidP="007612A3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კომპიუტერული ტომოგრაფია</w:t>
            </w:r>
          </w:p>
        </w:tc>
        <w:tc>
          <w:tcPr>
            <w:tcW w:w="3097" w:type="dxa"/>
            <w:tcBorders>
              <w:top w:val="single" w:sz="8" w:space="0" w:color="4F81BD"/>
              <w:bottom w:val="single" w:sz="4" w:space="0" w:color="548DD4" w:themeColor="text2" w:themeTint="99"/>
              <w:right w:val="single" w:sz="8" w:space="0" w:color="4F81BD"/>
            </w:tcBorders>
          </w:tcPr>
          <w:p w:rsidR="00A213BE" w:rsidRPr="00655C96" w:rsidRDefault="00E4049C" w:rsidP="007612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655C96">
              <w:rPr>
                <w:rFonts w:ascii="Sylfaen" w:hAnsi="Sylfaen"/>
              </w:rPr>
              <w:t>GDD1A</w:t>
            </w:r>
            <w:r w:rsidR="00655C96" w:rsidRPr="00655C96">
              <w:rPr>
                <w:rFonts w:ascii="Sylfaen" w:hAnsi="Sylfaen"/>
              </w:rPr>
              <w:t xml:space="preserve"> – GDD1E</w:t>
            </w:r>
          </w:p>
        </w:tc>
      </w:tr>
      <w:tr w:rsidR="00A213BE" w:rsidRPr="00210A52" w:rsidTr="00C927C4">
        <w:trPr>
          <w:trHeight w:val="368"/>
          <w:jc w:val="center"/>
        </w:trPr>
        <w:tc>
          <w:tcPr>
            <w:tcW w:w="391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</w:tcBorders>
          </w:tcPr>
          <w:p w:rsidR="00A213BE" w:rsidRPr="00655C96" w:rsidRDefault="00655C96" w:rsidP="007612A3">
            <w:pPr>
              <w:spacing w:after="0" w:line="240" w:lineRule="auto"/>
              <w:jc w:val="both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>7</w:t>
            </w:r>
          </w:p>
        </w:tc>
        <w:tc>
          <w:tcPr>
            <w:tcW w:w="5804" w:type="dxa"/>
            <w:tcBorders>
              <w:top w:val="single" w:sz="4" w:space="0" w:color="548DD4" w:themeColor="text2" w:themeTint="99"/>
              <w:bottom w:val="single" w:sz="8" w:space="0" w:color="4F81BD"/>
            </w:tcBorders>
          </w:tcPr>
          <w:p w:rsidR="00A213BE" w:rsidRPr="00210A52" w:rsidRDefault="006C22CC" w:rsidP="007612A3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მაგნიტურ-რეზონანსული ტომოგრაფია</w:t>
            </w:r>
          </w:p>
        </w:tc>
        <w:tc>
          <w:tcPr>
            <w:tcW w:w="3097" w:type="dxa"/>
            <w:tcBorders>
              <w:top w:val="single" w:sz="4" w:space="0" w:color="548DD4" w:themeColor="text2" w:themeTint="99"/>
              <w:bottom w:val="single" w:sz="8" w:space="0" w:color="4F81BD"/>
              <w:right w:val="single" w:sz="8" w:space="0" w:color="4F81BD"/>
            </w:tcBorders>
          </w:tcPr>
          <w:p w:rsidR="00A213BE" w:rsidRPr="00655C96" w:rsidRDefault="00655C96" w:rsidP="007612A3">
            <w:pPr>
              <w:spacing w:after="0" w:line="240" w:lineRule="auto"/>
              <w:jc w:val="center"/>
              <w:rPr>
                <w:rFonts w:ascii="Sylfaen" w:hAnsi="Sylfaen" w:cs="Sylfaen"/>
                <w:lang w:eastAsia="ru-RU"/>
              </w:rPr>
            </w:pPr>
            <w:r w:rsidRPr="00655C96">
              <w:rPr>
                <w:rFonts w:ascii="Sylfaen" w:hAnsi="Sylfaen" w:cs="Sylfaen"/>
                <w:lang w:eastAsia="ru-RU"/>
              </w:rPr>
              <w:t>GDD113</w:t>
            </w:r>
          </w:p>
        </w:tc>
      </w:tr>
    </w:tbl>
    <w:p w:rsidR="006F5D27" w:rsidRPr="00210A52" w:rsidRDefault="006F5D27" w:rsidP="007612A3">
      <w:pPr>
        <w:spacing w:after="0"/>
        <w:jc w:val="both"/>
        <w:rPr>
          <w:rFonts w:ascii="Sylfaen" w:hAnsi="Sylfaen"/>
        </w:rPr>
      </w:pPr>
    </w:p>
    <w:p w:rsidR="006F5D27" w:rsidRPr="00F5402E" w:rsidRDefault="006F5D27" w:rsidP="006F5D27">
      <w:pPr>
        <w:pStyle w:val="heading111"/>
      </w:pPr>
      <w:bookmarkStart w:id="6" w:name="_Toc427576918"/>
      <w:bookmarkStart w:id="7" w:name="_Toc501752114"/>
      <w:r w:rsidRPr="00F5402E">
        <w:t>პროტოკოლის შემუშავების მეთოდოლოგია</w:t>
      </w:r>
      <w:bookmarkEnd w:id="6"/>
      <w:bookmarkEnd w:id="7"/>
    </w:p>
    <w:p w:rsidR="006F5D27" w:rsidRPr="00210A52" w:rsidRDefault="006F5D27" w:rsidP="006F5D27">
      <w:pPr>
        <w:spacing w:before="240"/>
        <w:ind w:left="284"/>
        <w:jc w:val="both"/>
        <w:rPr>
          <w:rFonts w:ascii="Sylfaen" w:hAnsi="Sylfaen"/>
          <w:lang w:val="ka-GE"/>
        </w:rPr>
      </w:pPr>
      <w:proofErr w:type="gramStart"/>
      <w:r w:rsidRPr="00210A52">
        <w:rPr>
          <w:rFonts w:ascii="Sylfaen" w:hAnsi="Sylfaen"/>
        </w:rPr>
        <w:t>პროტოკოლი</w:t>
      </w:r>
      <w:proofErr w:type="gramEnd"/>
      <w:r>
        <w:rPr>
          <w:rFonts w:ascii="Sylfaen" w:hAnsi="Sylfaen"/>
        </w:rPr>
        <w:t xml:space="preserve"> </w:t>
      </w:r>
      <w:r w:rsidRPr="00210A52">
        <w:rPr>
          <w:rFonts w:ascii="Sylfaen" w:hAnsi="Sylfaen"/>
        </w:rPr>
        <w:t>შემუშავებულია</w:t>
      </w:r>
      <w:r>
        <w:rPr>
          <w:rFonts w:ascii="Sylfaen" w:hAnsi="Sylfaen"/>
          <w:lang w:val="ka-GE"/>
        </w:rPr>
        <w:t xml:space="preserve"> 201</w:t>
      </w:r>
      <w:r w:rsidR="0097140D">
        <w:rPr>
          <w:rFonts w:ascii="Sylfaen" w:hAnsi="Sylfaen"/>
          <w:lang w:val="ka-GE"/>
        </w:rPr>
        <w:t>8</w:t>
      </w:r>
      <w:r w:rsidRPr="00210A52">
        <w:rPr>
          <w:rFonts w:ascii="Sylfaen" w:hAnsi="Sylfaen"/>
          <w:lang w:val="ka-GE"/>
        </w:rPr>
        <w:t xml:space="preserve"> წლის ტუბერკულოზის მართვის</w:t>
      </w:r>
      <w:r>
        <w:rPr>
          <w:rFonts w:ascii="Sylfaen" w:hAnsi="Sylfaen"/>
          <w:lang w:val="ka-GE"/>
        </w:rPr>
        <w:t xml:space="preserve"> </w:t>
      </w:r>
      <w:r w:rsidRPr="00210A52">
        <w:rPr>
          <w:rFonts w:ascii="Sylfaen" w:hAnsi="Sylfaen"/>
          <w:lang w:val="ka-GE"/>
        </w:rPr>
        <w:t xml:space="preserve">ეროვნული გაიდლაინის საფუძველზე. </w:t>
      </w:r>
    </w:p>
    <w:p w:rsidR="006F5D27" w:rsidRPr="00F5402E" w:rsidRDefault="006F5D27" w:rsidP="006F5D27">
      <w:pPr>
        <w:pStyle w:val="heading111"/>
      </w:pPr>
      <w:bookmarkStart w:id="8" w:name="_Toc427576919"/>
      <w:bookmarkStart w:id="9" w:name="_Toc501752115"/>
      <w:r w:rsidRPr="00F5402E">
        <w:t>პროტოკოლის მიზანი</w:t>
      </w:r>
      <w:bookmarkEnd w:id="8"/>
      <w:bookmarkEnd w:id="9"/>
    </w:p>
    <w:p w:rsidR="006F5D27" w:rsidRPr="00210A52" w:rsidRDefault="006F5D27" w:rsidP="006F5D27">
      <w:pPr>
        <w:spacing w:before="240"/>
        <w:ind w:left="284"/>
        <w:jc w:val="both"/>
        <w:rPr>
          <w:rFonts w:ascii="Sylfaen" w:hAnsi="Sylfaen"/>
          <w:lang w:val="ka-GE"/>
        </w:rPr>
      </w:pPr>
      <w:proofErr w:type="gramStart"/>
      <w:r w:rsidRPr="00210A52">
        <w:rPr>
          <w:rFonts w:ascii="Sylfaen" w:hAnsi="Sylfaen"/>
        </w:rPr>
        <w:t>პროტოკოლის</w:t>
      </w:r>
      <w:proofErr w:type="gramEnd"/>
      <w:r>
        <w:rPr>
          <w:rFonts w:ascii="Sylfaen" w:hAnsi="Sylfaen"/>
        </w:rPr>
        <w:t xml:space="preserve"> </w:t>
      </w:r>
      <w:r w:rsidR="00B31897">
        <w:rPr>
          <w:rFonts w:ascii="Sylfaen" w:hAnsi="Sylfaen"/>
        </w:rPr>
        <w:t xml:space="preserve">მიზანი დროულად </w:t>
      </w:r>
      <w:r w:rsidR="00B31897">
        <w:rPr>
          <w:rFonts w:ascii="Sylfaen" w:hAnsi="Sylfaen"/>
          <w:lang w:val="ka-GE"/>
        </w:rPr>
        <w:t>გამოვლენილი</w:t>
      </w:r>
      <w:r w:rsidR="00B31897">
        <w:rPr>
          <w:rFonts w:ascii="Sylfaen" w:hAnsi="Sylfaen"/>
        </w:rPr>
        <w:t xml:space="preserve"> და ლაბორატორიულად დადასტურებული </w:t>
      </w:r>
      <w:r>
        <w:rPr>
          <w:rFonts w:ascii="Sylfaen" w:hAnsi="Sylfaen"/>
          <w:lang w:val="ka-GE"/>
        </w:rPr>
        <w:t>ტუბერკულოზ</w:t>
      </w:r>
      <w:r w:rsidRPr="00210A52">
        <w:rPr>
          <w:rFonts w:ascii="Sylfaen" w:hAnsi="Sylfaen"/>
          <w:lang w:val="ka-GE"/>
        </w:rPr>
        <w:t xml:space="preserve">ის </w:t>
      </w:r>
      <w:r w:rsidR="00B31897">
        <w:rPr>
          <w:rFonts w:ascii="Sylfaen" w:hAnsi="Sylfaen"/>
          <w:lang w:val="ka-GE"/>
        </w:rPr>
        <w:t xml:space="preserve">შემთხვევების მაჩვენებლის </w:t>
      </w:r>
      <w:r w:rsidRPr="00210A52">
        <w:rPr>
          <w:rFonts w:ascii="Sylfaen" w:hAnsi="Sylfaen"/>
          <w:lang w:val="ka-GE"/>
        </w:rPr>
        <w:t>გაუმჯობესება</w:t>
      </w:r>
      <w:r w:rsidR="00B31897">
        <w:rPr>
          <w:rFonts w:ascii="Sylfaen" w:hAnsi="Sylfaen"/>
          <w:lang w:val="ka-GE"/>
        </w:rPr>
        <w:t>ა</w:t>
      </w:r>
      <w:r w:rsidRPr="00210A52">
        <w:rPr>
          <w:rFonts w:ascii="Sylfaen" w:hAnsi="Sylfaen"/>
          <w:lang w:val="ka-GE"/>
        </w:rPr>
        <w:t xml:space="preserve">. </w:t>
      </w:r>
    </w:p>
    <w:p w:rsidR="006F5D27" w:rsidRPr="00F5402E" w:rsidRDefault="006F5D27" w:rsidP="006F5D27">
      <w:pPr>
        <w:pStyle w:val="heading111"/>
      </w:pPr>
      <w:bookmarkStart w:id="10" w:name="_Toc427576920"/>
      <w:bookmarkStart w:id="11" w:name="_Toc501752116"/>
      <w:r w:rsidRPr="00F5402E">
        <w:t>სამიზნე ჯგუფი</w:t>
      </w:r>
      <w:bookmarkEnd w:id="10"/>
      <w:bookmarkEnd w:id="11"/>
    </w:p>
    <w:p w:rsidR="006F5D27" w:rsidRPr="00210A52" w:rsidRDefault="006F5D27" w:rsidP="006F5D27">
      <w:pPr>
        <w:spacing w:before="240"/>
        <w:jc w:val="both"/>
        <w:rPr>
          <w:rFonts w:ascii="Sylfaen" w:hAnsi="Sylfaen"/>
          <w:lang w:val="ka-GE"/>
        </w:rPr>
      </w:pPr>
      <w:proofErr w:type="gramStart"/>
      <w:r w:rsidRPr="00210A52">
        <w:rPr>
          <w:rFonts w:ascii="Sylfaen" w:hAnsi="Sylfaen"/>
        </w:rPr>
        <w:t>პროტოკოლის</w:t>
      </w:r>
      <w:proofErr w:type="gramEnd"/>
      <w:r w:rsidR="00B31897">
        <w:rPr>
          <w:rFonts w:ascii="Sylfaen" w:hAnsi="Sylfaen"/>
          <w:lang w:val="ka-GE"/>
        </w:rPr>
        <w:t xml:space="preserve"> </w:t>
      </w:r>
      <w:r w:rsidRPr="00210A52">
        <w:rPr>
          <w:rFonts w:ascii="Sylfaen" w:hAnsi="Sylfaen"/>
        </w:rPr>
        <w:t>რეკომენდაციები</w:t>
      </w:r>
      <w:r w:rsidR="00B31897">
        <w:rPr>
          <w:rFonts w:ascii="Sylfaen" w:hAnsi="Sylfaen"/>
          <w:lang w:val="ka-GE"/>
        </w:rPr>
        <w:t xml:space="preserve"> </w:t>
      </w:r>
      <w:r w:rsidRPr="00210A52">
        <w:rPr>
          <w:rFonts w:ascii="Sylfaen" w:hAnsi="Sylfaen"/>
        </w:rPr>
        <w:t>ეხება</w:t>
      </w:r>
      <w:r w:rsidR="00B31897">
        <w:rPr>
          <w:rFonts w:ascii="Sylfaen" w:hAnsi="Sylfaen"/>
          <w:lang w:val="ka-GE"/>
        </w:rPr>
        <w:t xml:space="preserve"> </w:t>
      </w:r>
      <w:r w:rsidRPr="00210A52">
        <w:rPr>
          <w:rFonts w:ascii="Sylfaen" w:hAnsi="Sylfaen"/>
        </w:rPr>
        <w:t>ტუბერკულოზი</w:t>
      </w:r>
      <w:r w:rsidR="00B31897">
        <w:rPr>
          <w:rFonts w:ascii="Sylfaen" w:hAnsi="Sylfaen"/>
          <w:lang w:val="ka-GE"/>
        </w:rPr>
        <w:t xml:space="preserve">ს </w:t>
      </w:r>
      <w:r w:rsidRPr="00210A52">
        <w:rPr>
          <w:rFonts w:ascii="Sylfaen" w:hAnsi="Sylfaen"/>
        </w:rPr>
        <w:t>ნებისმიერი</w:t>
      </w:r>
      <w:r w:rsidR="00B31897">
        <w:rPr>
          <w:rFonts w:ascii="Sylfaen" w:hAnsi="Sylfaen"/>
          <w:lang w:val="ka-GE"/>
        </w:rPr>
        <w:t xml:space="preserve"> </w:t>
      </w:r>
      <w:r w:rsidRPr="00210A52">
        <w:rPr>
          <w:rFonts w:ascii="Sylfaen" w:hAnsi="Sylfaen"/>
        </w:rPr>
        <w:t>ფორმით</w:t>
      </w:r>
      <w:r w:rsidR="00B31897">
        <w:rPr>
          <w:rFonts w:ascii="Sylfaen" w:hAnsi="Sylfaen"/>
          <w:lang w:val="ka-GE"/>
        </w:rPr>
        <w:t xml:space="preserve"> </w:t>
      </w:r>
      <w:r w:rsidRPr="00210A52">
        <w:rPr>
          <w:rFonts w:ascii="Sylfaen" w:hAnsi="Sylfaen"/>
        </w:rPr>
        <w:t>დაავადებულ</w:t>
      </w:r>
      <w:r w:rsidR="00B31897">
        <w:rPr>
          <w:rFonts w:ascii="Sylfaen" w:hAnsi="Sylfaen"/>
          <w:lang w:val="ka-GE"/>
        </w:rPr>
        <w:t xml:space="preserve"> </w:t>
      </w:r>
      <w:r w:rsidRPr="00210A52">
        <w:rPr>
          <w:rFonts w:ascii="Sylfaen" w:hAnsi="Sylfaen"/>
        </w:rPr>
        <w:t>პაციენტებს.</w:t>
      </w:r>
    </w:p>
    <w:p w:rsidR="006F5D27" w:rsidRPr="00F5402E" w:rsidRDefault="006F5D27" w:rsidP="006F5D27">
      <w:pPr>
        <w:pStyle w:val="heading111"/>
      </w:pPr>
      <w:bookmarkStart w:id="12" w:name="_Toc427576921"/>
      <w:bookmarkStart w:id="13" w:name="_Toc501752117"/>
      <w:r w:rsidRPr="00F5402E">
        <w:t>ვისთვის არის განკუთვნილი პროტოკოლი</w:t>
      </w:r>
      <w:bookmarkEnd w:id="12"/>
      <w:bookmarkEnd w:id="13"/>
    </w:p>
    <w:p w:rsidR="006F5D27" w:rsidRPr="00210A52" w:rsidRDefault="006F5D27" w:rsidP="006F5D27">
      <w:pPr>
        <w:spacing w:before="240"/>
        <w:jc w:val="both"/>
        <w:rPr>
          <w:rFonts w:ascii="Sylfaen" w:hAnsi="Sylfaen"/>
        </w:rPr>
      </w:pPr>
      <w:proofErr w:type="gramStart"/>
      <w:r w:rsidRPr="00210A52">
        <w:rPr>
          <w:rFonts w:ascii="Sylfaen" w:hAnsi="Sylfaen"/>
        </w:rPr>
        <w:t>პროტოკოლი</w:t>
      </w:r>
      <w:proofErr w:type="gramEnd"/>
      <w:r w:rsidR="00B31897">
        <w:rPr>
          <w:rFonts w:ascii="Sylfaen" w:hAnsi="Sylfaen"/>
          <w:lang w:val="ka-GE"/>
        </w:rPr>
        <w:t xml:space="preserve"> სპეციალ</w:t>
      </w:r>
      <w:r w:rsidR="00BD07CA">
        <w:rPr>
          <w:rFonts w:ascii="Sylfaen" w:hAnsi="Sylfaen"/>
          <w:lang w:val="ka-GE"/>
        </w:rPr>
        <w:t>ისტის პროფესიული კომპეტენცი</w:t>
      </w:r>
      <w:r w:rsidR="00B31897">
        <w:rPr>
          <w:rFonts w:ascii="Sylfaen" w:hAnsi="Sylfaen"/>
          <w:lang w:val="ka-GE"/>
        </w:rPr>
        <w:t xml:space="preserve">ის </w:t>
      </w:r>
      <w:r w:rsidR="00BD07CA">
        <w:rPr>
          <w:rFonts w:ascii="Sylfaen" w:hAnsi="Sylfaen"/>
          <w:lang w:val="ka-GE"/>
        </w:rPr>
        <w:t xml:space="preserve">ფარგლებში </w:t>
      </w:r>
      <w:r w:rsidRPr="00210A52">
        <w:rPr>
          <w:rFonts w:ascii="Sylfaen" w:hAnsi="Sylfaen"/>
        </w:rPr>
        <w:t>განკუთვნილია</w:t>
      </w:r>
      <w:r w:rsidR="00B31897">
        <w:rPr>
          <w:rFonts w:ascii="Sylfaen" w:hAnsi="Sylfaen"/>
          <w:lang w:val="ka-GE"/>
        </w:rPr>
        <w:t xml:space="preserve"> </w:t>
      </w:r>
      <w:r w:rsidRPr="00210A52">
        <w:rPr>
          <w:rFonts w:ascii="Sylfaen" w:hAnsi="Sylfaen"/>
          <w:lang w:val="ka-GE"/>
        </w:rPr>
        <w:t>ფ</w:t>
      </w:r>
      <w:r w:rsidRPr="00210A52">
        <w:rPr>
          <w:rFonts w:ascii="Sylfaen" w:hAnsi="Sylfaen"/>
        </w:rPr>
        <w:t>თ</w:t>
      </w:r>
      <w:r w:rsidRPr="00210A52">
        <w:rPr>
          <w:rFonts w:ascii="Sylfaen" w:hAnsi="Sylfaen"/>
          <w:lang w:val="ka-GE"/>
        </w:rPr>
        <w:t>იზიატრების, პულმონოლოგების, ინფექციონისტების, თერაპევტებისა და ოჯახის ექიმებისთვის.</w:t>
      </w:r>
    </w:p>
    <w:p w:rsidR="006F5D27" w:rsidRPr="00F5402E" w:rsidRDefault="006F5D27" w:rsidP="006F5D27">
      <w:pPr>
        <w:pStyle w:val="heading111"/>
      </w:pPr>
      <w:bookmarkStart w:id="14" w:name="_Toc427576922"/>
      <w:bookmarkStart w:id="15" w:name="_Toc501752118"/>
      <w:r w:rsidRPr="00F5402E">
        <w:t>სამედიცინო დაწესებულებაში პროტოკოლის გამოყენების პირობები</w:t>
      </w:r>
      <w:bookmarkEnd w:id="14"/>
      <w:bookmarkEnd w:id="15"/>
    </w:p>
    <w:p w:rsidR="006F5D27" w:rsidRPr="00210A52" w:rsidRDefault="006F5D27" w:rsidP="006F5D27">
      <w:pPr>
        <w:pStyle w:val="ListParagraph"/>
        <w:spacing w:before="240"/>
        <w:ind w:left="0"/>
        <w:contextualSpacing w:val="0"/>
        <w:jc w:val="both"/>
        <w:rPr>
          <w:rFonts w:ascii="Sylfaen" w:hAnsi="Sylfaen"/>
          <w:lang w:val="ka-GE"/>
        </w:rPr>
      </w:pPr>
      <w:r w:rsidRPr="00210A52">
        <w:rPr>
          <w:rFonts w:ascii="Sylfaen" w:hAnsi="Sylfaen"/>
          <w:lang w:val="ka-GE"/>
        </w:rPr>
        <w:t>პროტოკოლის რეკომენდაციები მოიცავს ტუბერკულოზის დიაგნოსტიკის ლაბორატორიულ ქსელს და</w:t>
      </w:r>
      <w:r w:rsidR="00B31897">
        <w:rPr>
          <w:rFonts w:ascii="Sylfaen" w:hAnsi="Sylfaen"/>
          <w:lang w:val="ka-GE"/>
        </w:rPr>
        <w:t xml:space="preserve"> </w:t>
      </w:r>
      <w:r w:rsidRPr="00210A52">
        <w:rPr>
          <w:rFonts w:ascii="Sylfaen" w:hAnsi="Sylfaen"/>
          <w:lang w:val="ka-GE"/>
        </w:rPr>
        <w:t xml:space="preserve">ფთიზიატრიული სამსახურის ყველა დონეს. </w:t>
      </w:r>
    </w:p>
    <w:p w:rsidR="00D94F9E" w:rsidRPr="00F5402E" w:rsidRDefault="00D94F9E" w:rsidP="00D94F9E">
      <w:pPr>
        <w:pStyle w:val="heading111"/>
      </w:pPr>
      <w:bookmarkStart w:id="16" w:name="_Toc501752119"/>
      <w:r>
        <w:t>რეკომენდაციები</w:t>
      </w:r>
      <w:bookmarkEnd w:id="16"/>
    </w:p>
    <w:p w:rsidR="00AE1E6E" w:rsidRPr="00D94F9E" w:rsidRDefault="00AE1E6E" w:rsidP="00AE1E6E">
      <w:pPr>
        <w:spacing w:after="0"/>
        <w:rPr>
          <w:rFonts w:ascii="Sylfaen" w:hAnsi="Sylfaen"/>
          <w:lang w:val="ka-GE"/>
        </w:rPr>
      </w:pPr>
    </w:p>
    <w:p w:rsidR="006E1E44" w:rsidRPr="004F05FA" w:rsidRDefault="004F05FA" w:rsidP="00AE1E6E">
      <w:pPr>
        <w:spacing w:after="0"/>
        <w:jc w:val="both"/>
        <w:rPr>
          <w:rFonts w:ascii="Sylfaen" w:hAnsi="Sylfaen"/>
        </w:rPr>
      </w:pPr>
      <w:r w:rsidRPr="004F05FA">
        <w:rPr>
          <w:rFonts w:ascii="Sylfaen" w:hAnsi="Sylfaen"/>
          <w:lang w:val="ka-GE"/>
        </w:rPr>
        <w:t xml:space="preserve">ტუბერკულზის დიაგნოსტიკა </w:t>
      </w:r>
      <w:r w:rsidR="006E1E44" w:rsidRPr="004F05FA">
        <w:rPr>
          <w:rFonts w:ascii="Sylfaen" w:hAnsi="Sylfaen"/>
          <w:lang w:val="ka-GE"/>
        </w:rPr>
        <w:t>მოიცავს:</w:t>
      </w:r>
    </w:p>
    <w:p w:rsidR="006E1E44" w:rsidRPr="00DD2E7D" w:rsidRDefault="006E1E44" w:rsidP="00AE1E6E">
      <w:pPr>
        <w:numPr>
          <w:ilvl w:val="0"/>
          <w:numId w:val="2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D2E7D">
        <w:rPr>
          <w:rFonts w:ascii="Sylfaen" w:hAnsi="Sylfaen"/>
          <w:lang w:val="ka-GE"/>
        </w:rPr>
        <w:t>პაციენტის კლინიკური მდგომარეობის შეფასებას;</w:t>
      </w:r>
    </w:p>
    <w:p w:rsidR="006E1E44" w:rsidRPr="00DD2E7D" w:rsidRDefault="006E1E44" w:rsidP="00AE1E6E">
      <w:pPr>
        <w:numPr>
          <w:ilvl w:val="0"/>
          <w:numId w:val="2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D2E7D">
        <w:rPr>
          <w:rFonts w:ascii="Sylfaen" w:hAnsi="Sylfaen"/>
          <w:lang w:val="ka-GE"/>
        </w:rPr>
        <w:t>პაციენტის ფიზიკურ დათვალიერებას;</w:t>
      </w:r>
    </w:p>
    <w:p w:rsidR="006E1E44" w:rsidRPr="00DD2E7D" w:rsidRDefault="006E1E44" w:rsidP="00AE1E6E">
      <w:pPr>
        <w:numPr>
          <w:ilvl w:val="0"/>
          <w:numId w:val="2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D2E7D">
        <w:rPr>
          <w:rFonts w:ascii="Sylfaen" w:hAnsi="Sylfaen"/>
          <w:lang w:val="ka-GE"/>
        </w:rPr>
        <w:t>ინსტრუმენტული გამოკვლევების ჩატარებას;</w:t>
      </w:r>
    </w:p>
    <w:p w:rsidR="006E1E44" w:rsidRPr="00DD2E7D" w:rsidRDefault="006E1E44" w:rsidP="00AE1E6E">
      <w:pPr>
        <w:numPr>
          <w:ilvl w:val="0"/>
          <w:numId w:val="2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D2E7D">
        <w:rPr>
          <w:rFonts w:ascii="Sylfaen" w:hAnsi="Sylfaen"/>
          <w:lang w:val="ka-GE"/>
        </w:rPr>
        <w:t xml:space="preserve">პათოლოგიური მასალის ლაბორატორიულ კვლევებს. </w:t>
      </w:r>
    </w:p>
    <w:p w:rsidR="006E1E44" w:rsidRPr="00DD2E7D" w:rsidRDefault="006E1E44" w:rsidP="007D5BB9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  <w:r w:rsidRPr="00DD2E7D">
        <w:rPr>
          <w:rFonts w:ascii="Sylfaen" w:hAnsi="Sylfaen"/>
          <w:lang w:val="ka-GE"/>
        </w:rPr>
        <w:t xml:space="preserve">დეტალები იხილეთ </w:t>
      </w:r>
      <w:r w:rsidR="007D5BB9" w:rsidRPr="00DD2E7D">
        <w:rPr>
          <w:rFonts w:ascii="Sylfaen" w:hAnsi="Sylfaen"/>
          <w:lang w:val="ka-GE"/>
        </w:rPr>
        <w:t xml:space="preserve">N1 </w:t>
      </w:r>
      <w:r w:rsidR="00F137A8">
        <w:rPr>
          <w:rFonts w:ascii="Sylfaen" w:hAnsi="Sylfaen"/>
        </w:rPr>
        <w:t>ცხრილის</w:t>
      </w:r>
      <w:r w:rsidRPr="00DD2E7D">
        <w:rPr>
          <w:rFonts w:ascii="Sylfaen" w:hAnsi="Sylfaen"/>
          <w:lang w:val="ka-GE"/>
        </w:rPr>
        <w:t xml:space="preserve"> სახით. </w:t>
      </w:r>
    </w:p>
    <w:p w:rsidR="007D5BB9" w:rsidRPr="00AE1E6E" w:rsidRDefault="00F137A8" w:rsidP="007D5BB9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AE1E6E">
        <w:rPr>
          <w:rFonts w:ascii="Sylfaen" w:hAnsi="Sylfaen"/>
          <w:sz w:val="20"/>
          <w:szCs w:val="20"/>
          <w:lang w:val="ka-GE"/>
        </w:rPr>
        <w:t>ცხრილი</w:t>
      </w:r>
      <w:r w:rsidR="007D5BB9" w:rsidRPr="00AE1E6E">
        <w:rPr>
          <w:rFonts w:ascii="Sylfaen" w:hAnsi="Sylfaen"/>
          <w:sz w:val="20"/>
          <w:szCs w:val="20"/>
          <w:lang w:val="ka-GE"/>
        </w:rPr>
        <w:t xml:space="preserve"> N1</w:t>
      </w:r>
    </w:p>
    <w:tbl>
      <w:tblPr>
        <w:tblW w:w="963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78"/>
      </w:tblGrid>
      <w:tr w:rsidR="00733804" w:rsidRPr="00DD2E7D" w:rsidTr="00733804">
        <w:trPr>
          <w:jc w:val="center"/>
        </w:trPr>
        <w:tc>
          <w:tcPr>
            <w:tcW w:w="9630" w:type="dxa"/>
            <w:gridSpan w:val="2"/>
            <w:shd w:val="clear" w:color="auto" w:fill="1F497D" w:themeFill="text2"/>
          </w:tcPr>
          <w:p w:rsidR="00733804" w:rsidRPr="00DD2E7D" w:rsidRDefault="00733804" w:rsidP="00733804">
            <w:pPr>
              <w:spacing w:after="0"/>
              <w:jc w:val="center"/>
              <w:rPr>
                <w:rFonts w:ascii="Sylfaen" w:hAnsi="Sylfaen" w:cs="Sylfaen"/>
                <w:b/>
                <w:color w:val="FFFFFF" w:themeColor="background1"/>
                <w:sz w:val="20"/>
                <w:szCs w:val="20"/>
                <w:lang w:val="ka-GE"/>
              </w:rPr>
            </w:pPr>
            <w:bookmarkStart w:id="17" w:name="_Toc418937917"/>
            <w:r w:rsidRPr="00DD2E7D">
              <w:rPr>
                <w:rFonts w:ascii="Sylfaen" w:hAnsi="Sylfaen" w:cs="Sylfaen"/>
                <w:b/>
                <w:color w:val="FFFFFF" w:themeColor="background1"/>
                <w:sz w:val="20"/>
                <w:szCs w:val="20"/>
              </w:rPr>
              <w:t>ტუბერკულოზის დიაგნოსტიკა</w:t>
            </w:r>
          </w:p>
        </w:tc>
      </w:tr>
      <w:tr w:rsidR="00733804" w:rsidRPr="00DD2E7D" w:rsidTr="00733804">
        <w:trPr>
          <w:jc w:val="center"/>
        </w:trPr>
        <w:tc>
          <w:tcPr>
            <w:tcW w:w="9630" w:type="dxa"/>
            <w:gridSpan w:val="2"/>
            <w:shd w:val="clear" w:color="auto" w:fill="C6D9F1" w:themeFill="text2" w:themeFillTint="33"/>
          </w:tcPr>
          <w:p w:rsidR="00733804" w:rsidRPr="00DD2E7D" w:rsidRDefault="00733804" w:rsidP="00733804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კლინიკური შეფასება</w:t>
            </w:r>
          </w:p>
        </w:tc>
      </w:tr>
      <w:tr w:rsidR="00733804" w:rsidRPr="00DD2E7D" w:rsidTr="00733804">
        <w:trPr>
          <w:trHeight w:val="330"/>
          <w:jc w:val="center"/>
        </w:trPr>
        <w:tc>
          <w:tcPr>
            <w:tcW w:w="2552" w:type="dxa"/>
            <w:vMerge w:val="restart"/>
          </w:tcPr>
          <w:p w:rsidR="00733804" w:rsidRPr="00DD2E7D" w:rsidRDefault="00733804" w:rsidP="00733804">
            <w:pPr>
              <w:pStyle w:val="ListParagraph"/>
              <w:tabs>
                <w:tab w:val="left" w:pos="318"/>
              </w:tabs>
              <w:spacing w:after="0"/>
              <w:ind w:left="0"/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  <w:r w:rsidRPr="00DD2E7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ანამნეზის დეტალური შეკრება </w:t>
            </w:r>
          </w:p>
        </w:tc>
        <w:tc>
          <w:tcPr>
            <w:tcW w:w="7078" w:type="dxa"/>
          </w:tcPr>
          <w:p w:rsidR="00733804" w:rsidRPr="00DD2E7D" w:rsidRDefault="00733804" w:rsidP="00733804">
            <w:pPr>
              <w:pStyle w:val="ListParagraph"/>
              <w:tabs>
                <w:tab w:val="left" w:pos="284"/>
              </w:tabs>
              <w:spacing w:after="0"/>
              <w:ind w:left="0"/>
              <w:jc w:val="both"/>
              <w:rPr>
                <w:rFonts w:ascii="Sylfaen" w:hAnsi="Sylfaen" w:cs="Sylfaen"/>
                <w:b/>
                <w:i/>
                <w:sz w:val="20"/>
                <w:szCs w:val="20"/>
                <w:u w:val="single"/>
                <w:lang w:val="ka-GE"/>
              </w:rPr>
            </w:pPr>
            <w:r w:rsidRPr="00DD2E7D">
              <w:rPr>
                <w:rFonts w:ascii="Sylfaen" w:hAnsi="Sylfaen" w:cs="Sylfaen"/>
                <w:b/>
                <w:i/>
                <w:sz w:val="20"/>
                <w:szCs w:val="20"/>
                <w:u w:val="single"/>
                <w:lang w:val="ka-GE"/>
              </w:rPr>
              <w:t>ტუბერკულოზზე სავარაუდო სიმპტომების გამოვლენა:</w:t>
            </w:r>
          </w:p>
          <w:p w:rsidR="00733804" w:rsidRPr="00DD2E7D" w:rsidRDefault="00733804" w:rsidP="0073404B">
            <w:pPr>
              <w:pStyle w:val="ListParagraph"/>
              <w:numPr>
                <w:ilvl w:val="0"/>
                <w:numId w:val="23"/>
              </w:numPr>
              <w:tabs>
                <w:tab w:val="left" w:pos="284"/>
              </w:tabs>
              <w:spacing w:after="0"/>
              <w:ind w:left="34" w:firstLine="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ფილტვის ტუბერკულოზზე სავარაუდო სიმპტომები:</w:t>
            </w:r>
          </w:p>
          <w:p w:rsidR="00733804" w:rsidRPr="00DD2E7D" w:rsidRDefault="00733804" w:rsidP="0073404B">
            <w:pPr>
              <w:pStyle w:val="ListParagraph"/>
              <w:numPr>
                <w:ilvl w:val="0"/>
                <w:numId w:val="24"/>
              </w:numPr>
              <w:tabs>
                <w:tab w:val="left" w:pos="284"/>
                <w:tab w:val="left" w:pos="317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ორკვირაზე მეტად გახანგრძლივებული</w:t>
            </w:r>
            <w:r w:rsidRPr="00DD2E7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მშრალი ან პროდუქტიული </w:t>
            </w:r>
            <w:r w:rsidRPr="00DD2E7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ხველა; </w:t>
            </w:r>
            <w:r w:rsidRPr="00DD2E7D">
              <w:rPr>
                <w:rFonts w:ascii="Sylfaen" w:hAnsi="Sylfaen" w:cs="Sylfaen"/>
                <w:sz w:val="20"/>
                <w:szCs w:val="20"/>
                <w:lang w:val="ka-GE"/>
              </w:rPr>
              <w:t>შესაძლოა</w:t>
            </w:r>
            <w:r w:rsidRPr="00DD2E7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DD2E7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სისხლიანი ხველა;</w:t>
            </w:r>
          </w:p>
          <w:p w:rsidR="00733804" w:rsidRPr="00DD2E7D" w:rsidRDefault="00733804" w:rsidP="0073404B">
            <w:pPr>
              <w:pStyle w:val="ListParagraph"/>
              <w:numPr>
                <w:ilvl w:val="0"/>
                <w:numId w:val="24"/>
              </w:numPr>
              <w:tabs>
                <w:tab w:val="left" w:pos="284"/>
                <w:tab w:val="left" w:pos="317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 w:cs="Sylfaen"/>
                <w:sz w:val="20"/>
                <w:szCs w:val="20"/>
                <w:lang w:val="ka-GE"/>
              </w:rPr>
              <w:t>ასევე შესაძლოა:</w:t>
            </w:r>
          </w:p>
          <w:p w:rsidR="00733804" w:rsidRPr="00DD2E7D" w:rsidRDefault="00733804" w:rsidP="0073404B">
            <w:pPr>
              <w:pStyle w:val="ListParagraph"/>
              <w:numPr>
                <w:ilvl w:val="0"/>
                <w:numId w:val="25"/>
              </w:numPr>
              <w:tabs>
                <w:tab w:val="left" w:pos="284"/>
                <w:tab w:val="left" w:pos="459"/>
              </w:tabs>
              <w:spacing w:after="0" w:line="240" w:lineRule="auto"/>
              <w:ind w:left="459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 w:cs="Sylfaen"/>
                <w:sz w:val="20"/>
                <w:szCs w:val="20"/>
                <w:lang w:val="ka-GE"/>
              </w:rPr>
              <w:t>უსიამოვნო შეგრძნება გულმკერდის არეში;</w:t>
            </w:r>
          </w:p>
          <w:p w:rsidR="00733804" w:rsidRPr="00DD2E7D" w:rsidRDefault="00733804" w:rsidP="0073404B">
            <w:pPr>
              <w:pStyle w:val="ListParagraph"/>
              <w:numPr>
                <w:ilvl w:val="0"/>
                <w:numId w:val="25"/>
              </w:numPr>
              <w:tabs>
                <w:tab w:val="left" w:pos="284"/>
                <w:tab w:val="left" w:pos="459"/>
              </w:tabs>
              <w:spacing w:after="0" w:line="240" w:lineRule="auto"/>
              <w:ind w:left="459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 w:cs="Sylfaen"/>
                <w:sz w:val="20"/>
                <w:szCs w:val="20"/>
                <w:lang w:val="ka-GE"/>
              </w:rPr>
              <w:t>სუნთქვის უკმარისობის ნიშნები (სუნთქვის გაძნელება, გახშირება, ქოშინი, ციანოზი).</w:t>
            </w:r>
          </w:p>
          <w:p w:rsidR="00733804" w:rsidRPr="00DD2E7D" w:rsidRDefault="00733804" w:rsidP="0073404B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ფილტვგარეშე ტუბერკულოზზე სავარაუდო სიმპტომები: </w:t>
            </w:r>
          </w:p>
          <w:p w:rsidR="00733804" w:rsidRPr="00DD2E7D" w:rsidRDefault="00733804" w:rsidP="0073404B">
            <w:pPr>
              <w:pStyle w:val="ListParagraph"/>
              <w:numPr>
                <w:ilvl w:val="0"/>
                <w:numId w:val="24"/>
              </w:numPr>
              <w:tabs>
                <w:tab w:val="left" w:pos="284"/>
                <w:tab w:val="left" w:pos="459"/>
              </w:tabs>
              <w:spacing w:after="0" w:line="240" w:lineRule="auto"/>
              <w:ind w:left="175" w:firstLine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ორ კვირაზე მეტად გახანგრძლივებული</w:t>
            </w:r>
            <w:r w:rsidRPr="00DD2E7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კონკრეტული ორგანოს/სისტემის ანთებითი პროცესისთვის დამახასიათებელი </w:t>
            </w:r>
            <w:r w:rsidRPr="00DD2E7D">
              <w:rPr>
                <w:rFonts w:ascii="Sylfaen" w:hAnsi="Sylfaen"/>
                <w:b/>
                <w:sz w:val="20"/>
                <w:szCs w:val="20"/>
                <w:lang w:val="ka-GE"/>
              </w:rPr>
              <w:t>ორგანოსპეციფიური სიმპტომები და/ან ნიშნები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 (მაგ., ხშირი შარდვა, ჰიპერ</w:t>
            </w:r>
            <w:r w:rsidR="007D712B" w:rsidRPr="00DD2E7D">
              <w:rPr>
                <w:rFonts w:ascii="Sylfaen" w:hAnsi="Sylfaen"/>
                <w:sz w:val="20"/>
                <w:szCs w:val="20"/>
              </w:rPr>
              <w:t>ტროფირებული ლიმფური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 კვანძ(ებ)ი, სახსრების ტკივილი და სხვა).</w:t>
            </w:r>
          </w:p>
          <w:p w:rsidR="00733804" w:rsidRPr="00DD2E7D" w:rsidRDefault="00733804" w:rsidP="0073404B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b/>
                <w:sz w:val="20"/>
                <w:szCs w:val="20"/>
                <w:lang w:val="ka-GE"/>
              </w:rPr>
              <w:t>ტუბერკულოზზე სავარაუდო ზოგადი სიმპტომები:</w:t>
            </w:r>
          </w:p>
          <w:p w:rsidR="00733804" w:rsidRPr="00DD2E7D" w:rsidRDefault="00733804" w:rsidP="00733804">
            <w:pPr>
              <w:pStyle w:val="ListParagraph"/>
              <w:tabs>
                <w:tab w:val="left" w:pos="284"/>
                <w:tab w:val="left" w:pos="459"/>
              </w:tabs>
              <w:spacing w:after="0" w:line="240" w:lineRule="auto"/>
              <w:ind w:left="175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ორ კვირაზე მეტად გახანგრძლივებული და დაუდგენელი გენეზის:</w:t>
            </w:r>
          </w:p>
          <w:p w:rsidR="00733804" w:rsidRPr="00DD2E7D" w:rsidRDefault="00733804" w:rsidP="0073404B">
            <w:pPr>
              <w:pStyle w:val="ListParagraph"/>
              <w:numPr>
                <w:ilvl w:val="0"/>
                <w:numId w:val="24"/>
              </w:numPr>
              <w:tabs>
                <w:tab w:val="left" w:pos="284"/>
                <w:tab w:val="left" w:pos="459"/>
              </w:tabs>
              <w:spacing w:after="0" w:line="240" w:lineRule="auto"/>
              <w:ind w:left="175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ტემპერატურული 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(უპირატესად - სუბფებრილური)</w:t>
            </w:r>
            <w:r w:rsidR="007D712B"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D2E7D">
              <w:rPr>
                <w:rFonts w:ascii="Sylfaen" w:hAnsi="Sylfaen"/>
                <w:b/>
                <w:sz w:val="20"/>
                <w:szCs w:val="20"/>
                <w:lang w:val="ka-GE"/>
              </w:rPr>
              <w:t>რეაქცია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733804" w:rsidRPr="00DD2E7D" w:rsidRDefault="00733804" w:rsidP="0073404B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  <w:tab w:val="left" w:pos="459"/>
              </w:tabs>
              <w:spacing w:after="0" w:line="240" w:lineRule="auto"/>
              <w:ind w:left="175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b/>
                <w:sz w:val="20"/>
                <w:szCs w:val="20"/>
                <w:lang w:val="ka-GE"/>
              </w:rPr>
              <w:t>ოფლიანობა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 (უპირატესად - ღამით, ძილის დროს);</w:t>
            </w:r>
          </w:p>
          <w:p w:rsidR="00733804" w:rsidRPr="00DD2E7D" w:rsidRDefault="00733804" w:rsidP="0073404B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  <w:tab w:val="left" w:pos="459"/>
              </w:tabs>
              <w:spacing w:after="0" w:line="240" w:lineRule="auto"/>
              <w:ind w:left="175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უმადობა და/ან </w:t>
            </w:r>
            <w:r w:rsidRPr="00DD2E7D">
              <w:rPr>
                <w:rFonts w:ascii="Sylfaen" w:hAnsi="Sylfaen"/>
                <w:b/>
                <w:sz w:val="20"/>
                <w:szCs w:val="20"/>
                <w:lang w:val="ka-GE"/>
              </w:rPr>
              <w:t>წონის კლება.</w:t>
            </w:r>
          </w:p>
        </w:tc>
      </w:tr>
      <w:tr w:rsidR="00733804" w:rsidRPr="00DD2E7D" w:rsidTr="00733804">
        <w:trPr>
          <w:trHeight w:val="418"/>
          <w:jc w:val="center"/>
        </w:trPr>
        <w:tc>
          <w:tcPr>
            <w:tcW w:w="2552" w:type="dxa"/>
            <w:vMerge/>
          </w:tcPr>
          <w:p w:rsidR="00733804" w:rsidRPr="00DD2E7D" w:rsidRDefault="00733804" w:rsidP="0073404B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078" w:type="dxa"/>
          </w:tcPr>
          <w:p w:rsidR="00733804" w:rsidRPr="006C22CC" w:rsidRDefault="00733804" w:rsidP="00733804">
            <w:pPr>
              <w:pStyle w:val="ListParagraph"/>
              <w:tabs>
                <w:tab w:val="left" w:pos="317"/>
              </w:tabs>
              <w:spacing w:after="0"/>
              <w:ind w:left="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6C22C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რისკფაქტორების დადგენა:</w:t>
            </w:r>
          </w:p>
          <w:p w:rsidR="00733804" w:rsidRPr="006C22CC" w:rsidRDefault="00733804" w:rsidP="0073404B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C22C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კონტაქტი ტუბერკულოზით დაავადებულ პირთან;</w:t>
            </w:r>
          </w:p>
          <w:p w:rsidR="00733804" w:rsidRPr="006C22CC" w:rsidRDefault="00733804" w:rsidP="0073404B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C22CC">
              <w:rPr>
                <w:rFonts w:ascii="Sylfaen" w:hAnsi="Sylfaen" w:cs="Sylfaen"/>
                <w:sz w:val="20"/>
                <w:szCs w:val="20"/>
                <w:lang w:val="ka-GE"/>
              </w:rPr>
              <w:t>აივ</w:t>
            </w:r>
            <w:r w:rsidR="00D9570C" w:rsidRPr="006C22C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C22CC">
              <w:rPr>
                <w:rFonts w:ascii="Sylfaen" w:hAnsi="Sylfaen" w:cs="Sylfaen"/>
                <w:sz w:val="20"/>
                <w:szCs w:val="20"/>
                <w:lang w:val="ka-GE"/>
              </w:rPr>
              <w:t>ინფიცირებულები;</w:t>
            </w:r>
          </w:p>
          <w:p w:rsidR="00733804" w:rsidRPr="006C22CC" w:rsidRDefault="00733804" w:rsidP="0073404B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C22CC">
              <w:rPr>
                <w:rFonts w:ascii="Sylfaen" w:hAnsi="Sylfaen" w:cs="Sylfaen"/>
                <w:sz w:val="20"/>
                <w:szCs w:val="20"/>
                <w:lang w:val="ka-GE"/>
              </w:rPr>
              <w:t>პატიმრები</w:t>
            </w:r>
            <w:r w:rsidR="007D712B" w:rsidRPr="006C22C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C22CC">
              <w:rPr>
                <w:rFonts w:ascii="Sylfaen" w:hAnsi="Sylfaen" w:cs="Sylfaen"/>
                <w:sz w:val="20"/>
                <w:szCs w:val="20"/>
                <w:lang w:val="ka-GE"/>
              </w:rPr>
              <w:t>ან ყოფილი პატიმრები;</w:t>
            </w:r>
          </w:p>
          <w:p w:rsidR="00733804" w:rsidRPr="006C22CC" w:rsidRDefault="00733804" w:rsidP="0073404B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C22CC">
              <w:rPr>
                <w:rFonts w:ascii="Sylfaen" w:hAnsi="Sylfaen" w:cs="Sylfaen"/>
                <w:sz w:val="20"/>
                <w:szCs w:val="20"/>
                <w:lang w:val="ka-GE"/>
              </w:rPr>
              <w:t>ალკოჰოლის, სხვა ტოქსიკური საშუალებებისა და თამბაქოს მომხმარებლები;</w:t>
            </w:r>
          </w:p>
          <w:p w:rsidR="00733804" w:rsidRPr="00DD2E7D" w:rsidRDefault="00733804" w:rsidP="0073404B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C22CC">
              <w:rPr>
                <w:rFonts w:ascii="Sylfaen" w:hAnsi="Sylfaen" w:cs="Sylfaen"/>
                <w:sz w:val="20"/>
                <w:szCs w:val="20"/>
                <w:lang w:val="ka-GE"/>
              </w:rPr>
              <w:t>შაქრიანი დიაბეტით დაავადებულები, ხანგრძლივ სტეროიდულ, სხივურ</w:t>
            </w:r>
            <w:r w:rsidR="007D712B" w:rsidRPr="006C22C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C22CC">
              <w:rPr>
                <w:rFonts w:ascii="Sylfaen" w:hAnsi="Sylfaen" w:cs="Sylfaen"/>
                <w:sz w:val="20"/>
                <w:szCs w:val="20"/>
                <w:lang w:val="ka-GE"/>
              </w:rPr>
              <w:t>ან ციტოსტატიკურ მკურნალობაზე მყოფი პირები, სილიკოზით დაავადებულები, დიალიზზე მყოფი პაციენტები, კუჭისა და თორმეტგოჯა ნაწლავის წყლულით დაავადებულები,</w:t>
            </w:r>
            <w:r w:rsidR="007D712B" w:rsidRPr="00DD2E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DD2E7D">
              <w:rPr>
                <w:rFonts w:ascii="Sylfaen" w:hAnsi="Sylfaen" w:cs="Sylfaen"/>
                <w:sz w:val="20"/>
                <w:szCs w:val="20"/>
                <w:lang w:val="ka-GE"/>
              </w:rPr>
              <w:t>ფსიქიკური აშლილობის მქონე პირები;</w:t>
            </w:r>
          </w:p>
          <w:p w:rsidR="00733804" w:rsidRPr="00DD2E7D" w:rsidRDefault="00733804" w:rsidP="0073404B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 w:cs="Sylfaen"/>
                <w:sz w:val="20"/>
                <w:szCs w:val="20"/>
                <w:lang w:val="ka-GE"/>
              </w:rPr>
              <w:t>სამედიცინო დაწესებულების, განსაკუთრებით - სპეციფიკური დაწესებულების</w:t>
            </w:r>
            <w:r w:rsidR="007D712B" w:rsidRPr="00DD2E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DD2E7D">
              <w:rPr>
                <w:rFonts w:ascii="Sylfaen" w:hAnsi="Sylfaen" w:cs="Sylfaen"/>
                <w:sz w:val="20"/>
                <w:szCs w:val="20"/>
                <w:lang w:val="ka-GE"/>
              </w:rPr>
              <w:t>მედპერსონალი;</w:t>
            </w:r>
          </w:p>
          <w:p w:rsidR="00733804" w:rsidRPr="006C22CC" w:rsidRDefault="00733804" w:rsidP="0073404B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C22C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არადამაკმაყოფილებელი კვების (მალნუტრიცია) და/ან </w:t>
            </w:r>
            <w:r w:rsidR="00D9570C" w:rsidRPr="006C22C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არადამაკმაყოფილებელი </w:t>
            </w:r>
            <w:r w:rsidRPr="006C22CC">
              <w:rPr>
                <w:rFonts w:ascii="Sylfaen" w:hAnsi="Sylfaen" w:cs="Sylfaen"/>
                <w:sz w:val="20"/>
                <w:szCs w:val="20"/>
                <w:lang w:val="ka-GE"/>
              </w:rPr>
              <w:t>საცხოვრებელი</w:t>
            </w:r>
            <w:r w:rsidR="007D712B" w:rsidRPr="006C22C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C22CC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პირობების მქონე პირები (უსახლკაროები, მიგრანტები, საერთო საცხოვრებელში</w:t>
            </w:r>
            <w:r w:rsidR="007D712B" w:rsidRPr="006C22C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C22CC">
              <w:rPr>
                <w:rFonts w:ascii="Sylfaen" w:hAnsi="Sylfaen" w:cs="Sylfaen"/>
                <w:sz w:val="20"/>
                <w:szCs w:val="20"/>
                <w:lang w:val="ka-GE"/>
              </w:rPr>
              <w:t>ან თავშესაფარში მცხოვრები პირები).</w:t>
            </w:r>
          </w:p>
          <w:p w:rsidR="00733804" w:rsidRPr="00DD2E7D" w:rsidRDefault="00733804" w:rsidP="00733804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733804" w:rsidRPr="00DD2E7D" w:rsidTr="00DD2E7D">
        <w:trPr>
          <w:trHeight w:val="71"/>
          <w:jc w:val="center"/>
        </w:trPr>
        <w:tc>
          <w:tcPr>
            <w:tcW w:w="2552" w:type="dxa"/>
          </w:tcPr>
          <w:p w:rsidR="00733804" w:rsidRPr="00DD2E7D" w:rsidRDefault="00733804" w:rsidP="00733804">
            <w:pPr>
              <w:pStyle w:val="ListParagraph"/>
              <w:tabs>
                <w:tab w:val="left" w:pos="318"/>
              </w:tabs>
              <w:spacing w:after="0"/>
              <w:ind w:left="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ფიზიკური გამოკვლევა</w:t>
            </w:r>
          </w:p>
        </w:tc>
        <w:tc>
          <w:tcPr>
            <w:tcW w:w="7078" w:type="dxa"/>
          </w:tcPr>
          <w:p w:rsidR="00733804" w:rsidRPr="00DD2E7D" w:rsidRDefault="00733804" w:rsidP="0073404B">
            <w:pPr>
              <w:pStyle w:val="ListParagraph"/>
              <w:numPr>
                <w:ilvl w:val="0"/>
                <w:numId w:val="13"/>
              </w:numPr>
              <w:tabs>
                <w:tab w:val="left" w:pos="318"/>
              </w:tabs>
              <w:spacing w:after="0" w:line="240" w:lineRule="auto"/>
              <w:ind w:left="34" w:hanging="3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აუსკულტაცია</w:t>
            </w:r>
          </w:p>
          <w:p w:rsidR="00733804" w:rsidRPr="00DD2E7D" w:rsidRDefault="00733804" w:rsidP="0073404B">
            <w:pPr>
              <w:pStyle w:val="ListParagraph"/>
              <w:numPr>
                <w:ilvl w:val="0"/>
                <w:numId w:val="13"/>
              </w:numPr>
              <w:tabs>
                <w:tab w:val="left" w:pos="318"/>
              </w:tabs>
              <w:spacing w:after="0" w:line="240" w:lineRule="auto"/>
              <w:ind w:left="34" w:hanging="3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პაციენტის გასინჯვა (კლინიკური დათვალიერება)</w:t>
            </w:r>
          </w:p>
          <w:p w:rsidR="00733804" w:rsidRPr="00DD2E7D" w:rsidRDefault="00733804" w:rsidP="0073404B">
            <w:pPr>
              <w:pStyle w:val="ListParagraph"/>
              <w:numPr>
                <w:ilvl w:val="0"/>
                <w:numId w:val="15"/>
              </w:numPr>
              <w:tabs>
                <w:tab w:val="left" w:pos="460"/>
              </w:tabs>
              <w:spacing w:after="0" w:line="240" w:lineRule="auto"/>
              <w:ind w:left="176" w:firstLine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 w:cs="Sylfaen"/>
                <w:sz w:val="20"/>
                <w:szCs w:val="20"/>
                <w:lang w:val="ka-GE"/>
              </w:rPr>
              <w:t>პაციენტის წონისა და სხეულის მასის ინდექსის (BMI) შეფასება;</w:t>
            </w:r>
          </w:p>
          <w:p w:rsidR="00733804" w:rsidRPr="00DD2E7D" w:rsidRDefault="00733804" w:rsidP="0073404B">
            <w:pPr>
              <w:pStyle w:val="ListParagraph"/>
              <w:numPr>
                <w:ilvl w:val="0"/>
                <w:numId w:val="15"/>
              </w:numPr>
              <w:tabs>
                <w:tab w:val="left" w:pos="460"/>
              </w:tabs>
              <w:spacing w:after="0" w:line="240" w:lineRule="auto"/>
              <w:ind w:left="176" w:firstLine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 w:cs="Sylfaen"/>
                <w:sz w:val="20"/>
                <w:szCs w:val="20"/>
              </w:rPr>
              <w:t>EPTB</w:t>
            </w:r>
            <w:r w:rsidRPr="00DD2E7D">
              <w:rPr>
                <w:rFonts w:ascii="Sylfaen" w:hAnsi="Sylfaen" w:cs="Sylfaen"/>
                <w:sz w:val="20"/>
                <w:szCs w:val="20"/>
                <w:lang w:val="ka-GE"/>
              </w:rPr>
              <w:t>-ზე საეჭვო ნიშნების (</w:t>
            </w:r>
            <w:r w:rsidR="007D712B" w:rsidRPr="00DD2E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მაგ. </w:t>
            </w:r>
            <w:r w:rsidRPr="00DD2E7D">
              <w:rPr>
                <w:rFonts w:ascii="Sylfaen" w:hAnsi="Sylfaen" w:cs="Sylfaen"/>
                <w:sz w:val="20"/>
                <w:szCs w:val="20"/>
                <w:lang w:val="ka-GE"/>
              </w:rPr>
              <w:t>კიფოზი</w:t>
            </w:r>
            <w:r w:rsidR="007D712B" w:rsidRPr="00DD2E7D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DD2E7D">
              <w:rPr>
                <w:rFonts w:ascii="Sylfaen" w:hAnsi="Sylfaen" w:cs="Sylfaen"/>
                <w:sz w:val="20"/>
                <w:szCs w:val="20"/>
                <w:lang w:val="ka-GE"/>
              </w:rPr>
              <w:t>, ჰიპერ</w:t>
            </w:r>
            <w:r w:rsidR="007D712B" w:rsidRPr="00DD2E7D">
              <w:rPr>
                <w:rFonts w:ascii="Sylfaen" w:hAnsi="Sylfaen" w:cs="Sylfaen"/>
                <w:sz w:val="20"/>
                <w:szCs w:val="20"/>
                <w:lang w:val="ka-GE"/>
              </w:rPr>
              <w:t>ტროფიული</w:t>
            </w:r>
            <w:r w:rsidRPr="00DD2E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ლიმფური კვანძი</w:t>
            </w:r>
            <w:r w:rsidR="007D712B" w:rsidRPr="00DD2E7D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DD2E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ფისტულით ან მის გარეშე და სხვ.) გამოვლენა</w:t>
            </w:r>
          </w:p>
          <w:p w:rsidR="00733804" w:rsidRPr="00DD2E7D" w:rsidRDefault="00733804" w:rsidP="00733804">
            <w:pPr>
              <w:tabs>
                <w:tab w:val="left" w:pos="460"/>
              </w:tabs>
              <w:spacing w:after="0" w:line="240" w:lineRule="auto"/>
              <w:ind w:left="176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733804" w:rsidRPr="00DD2E7D" w:rsidTr="00733804">
        <w:trPr>
          <w:jc w:val="center"/>
        </w:trPr>
        <w:tc>
          <w:tcPr>
            <w:tcW w:w="9630" w:type="dxa"/>
            <w:gridSpan w:val="2"/>
            <w:shd w:val="clear" w:color="auto" w:fill="C6D9F1" w:themeFill="text2" w:themeFillTint="33"/>
          </w:tcPr>
          <w:p w:rsidR="00733804" w:rsidRPr="00DD2E7D" w:rsidRDefault="00733804" w:rsidP="00733804">
            <w:pPr>
              <w:spacing w:after="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ინსტრუმენტულ-ლაბორატორიული კვლევები</w:t>
            </w:r>
          </w:p>
        </w:tc>
      </w:tr>
      <w:tr w:rsidR="00733804" w:rsidRPr="00DD2E7D" w:rsidTr="00733804">
        <w:trPr>
          <w:trHeight w:val="347"/>
          <w:jc w:val="center"/>
        </w:trPr>
        <w:tc>
          <w:tcPr>
            <w:tcW w:w="2552" w:type="dxa"/>
          </w:tcPr>
          <w:p w:rsidR="00733804" w:rsidRPr="00DD2E7D" w:rsidRDefault="00733804" w:rsidP="00733804">
            <w:pPr>
              <w:tabs>
                <w:tab w:val="left" w:pos="318"/>
              </w:tabs>
              <w:spacing w:after="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რადიოლოგიური კვლევები</w:t>
            </w:r>
          </w:p>
        </w:tc>
        <w:tc>
          <w:tcPr>
            <w:tcW w:w="7078" w:type="dxa"/>
          </w:tcPr>
          <w:p w:rsidR="00733804" w:rsidRPr="00DD2E7D" w:rsidRDefault="00733804" w:rsidP="0073404B">
            <w:pPr>
              <w:pStyle w:val="ListParagraph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გულმკერდის რენტგენოგრაფია 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DD2E7D">
              <w:rPr>
                <w:rFonts w:ascii="Sylfaen" w:hAnsi="Sylfaen" w:cs="Sylfaen"/>
                <w:sz w:val="20"/>
                <w:szCs w:val="20"/>
              </w:rPr>
              <w:t>P</w:t>
            </w:r>
            <w:r w:rsidRPr="00DD2E7D">
              <w:rPr>
                <w:rFonts w:ascii="Sylfaen" w:hAnsi="Sylfaen" w:cs="Sylfaen"/>
                <w:sz w:val="20"/>
                <w:szCs w:val="20"/>
                <w:lang w:val="ka-GE"/>
              </w:rPr>
              <w:t>TB-ის დიაგნოსტიკისთვის)</w:t>
            </w:r>
          </w:p>
          <w:p w:rsidR="00733804" w:rsidRPr="00DD2E7D" w:rsidRDefault="00733804" w:rsidP="0073404B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შესაბამისი რადიოლოგიური კვლევები </w:t>
            </w:r>
            <w:r w:rsidRPr="00DD2E7D">
              <w:rPr>
                <w:rFonts w:ascii="Sylfaen" w:hAnsi="Sylfaen" w:cs="Sylfaen"/>
                <w:b/>
                <w:sz w:val="20"/>
                <w:szCs w:val="20"/>
              </w:rPr>
              <w:t>EP</w:t>
            </w:r>
            <w:r w:rsidRPr="00DD2E7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TB-ის დიაგნოსტიკისთვის</w:t>
            </w:r>
            <w:r w:rsidR="007D712B" w:rsidRPr="00DD2E7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DD2E7D">
              <w:rPr>
                <w:rFonts w:ascii="Sylfaen" w:hAnsi="Sylfaen" w:cs="Sylfaen"/>
                <w:sz w:val="20"/>
                <w:szCs w:val="20"/>
                <w:lang w:val="ka-GE"/>
              </w:rPr>
              <w:t>(იხ.</w:t>
            </w:r>
            <w:r w:rsidR="007D5BB9" w:rsidRPr="00DD2E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DD2E7D">
              <w:rPr>
                <w:rFonts w:ascii="Sylfaen" w:hAnsi="Sylfaen" w:cs="Sylfaen"/>
                <w:sz w:val="20"/>
                <w:szCs w:val="20"/>
                <w:lang w:val="ka-GE"/>
              </w:rPr>
              <w:t>ცხრილი</w:t>
            </w:r>
            <w:r w:rsidR="007D5BB9" w:rsidRPr="00DD2E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F137A8">
              <w:rPr>
                <w:rFonts w:ascii="Sylfaen" w:hAnsi="Sylfaen" w:cs="Sylfaen"/>
                <w:sz w:val="20"/>
                <w:szCs w:val="20"/>
                <w:lang w:val="ka-GE"/>
              </w:rPr>
              <w:t>N 2</w:t>
            </w:r>
            <w:r w:rsidRPr="00DD2E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) </w:t>
            </w:r>
          </w:p>
        </w:tc>
      </w:tr>
      <w:tr w:rsidR="00733804" w:rsidRPr="00DD2E7D" w:rsidTr="00733804">
        <w:trPr>
          <w:trHeight w:val="1979"/>
          <w:jc w:val="center"/>
        </w:trPr>
        <w:tc>
          <w:tcPr>
            <w:tcW w:w="2552" w:type="dxa"/>
          </w:tcPr>
          <w:p w:rsidR="00733804" w:rsidRPr="00DD2E7D" w:rsidRDefault="00733804" w:rsidP="00733804">
            <w:pPr>
              <w:pStyle w:val="ListParagraph"/>
              <w:tabs>
                <w:tab w:val="left" w:pos="318"/>
              </w:tabs>
              <w:spacing w:after="0"/>
              <w:ind w:left="3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ბაქტერიოლოგიური კვლევა </w:t>
            </w:r>
          </w:p>
        </w:tc>
        <w:tc>
          <w:tcPr>
            <w:tcW w:w="7078" w:type="dxa"/>
          </w:tcPr>
          <w:p w:rsidR="00733804" w:rsidRPr="006C22CC" w:rsidRDefault="00733804" w:rsidP="0073404B">
            <w:pPr>
              <w:pStyle w:val="ListParagraph"/>
              <w:numPr>
                <w:ilvl w:val="0"/>
                <w:numId w:val="22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6C22CC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 xml:space="preserve">ბაქტერიოსკოპია </w:t>
            </w:r>
            <w:r w:rsidR="00D9570C" w:rsidRPr="006C22CC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მგბ-ზე</w:t>
            </w:r>
          </w:p>
          <w:p w:rsidR="00733804" w:rsidRPr="006C22CC" w:rsidRDefault="00733804" w:rsidP="0073404B">
            <w:pPr>
              <w:pStyle w:val="ListParagraph"/>
              <w:numPr>
                <w:ilvl w:val="0"/>
                <w:numId w:val="17"/>
              </w:numPr>
              <w:tabs>
                <w:tab w:val="left" w:pos="318"/>
                <w:tab w:val="left" w:pos="460"/>
              </w:tabs>
              <w:spacing w:after="0" w:line="240" w:lineRule="auto"/>
              <w:ind w:left="318" w:hanging="142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C22CC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ნახველის მიკროსკოპია</w:t>
            </w:r>
            <w:r w:rsidRPr="006C22C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D9570C" w:rsidRPr="006C22C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D9570C" w:rsidRPr="006C22CC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მგბ-ზე</w:t>
            </w:r>
            <w:r w:rsidR="00D9570C" w:rsidRPr="006C22C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6C22C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(</w:t>
            </w:r>
            <w:r w:rsidRPr="006C22C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P</w:t>
            </w:r>
            <w:r w:rsidRPr="006C22C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TB-ის დიაგნოსტიკისთვის)</w:t>
            </w:r>
          </w:p>
          <w:p w:rsidR="00733804" w:rsidRPr="006C22CC" w:rsidRDefault="007D712B" w:rsidP="0073404B">
            <w:pPr>
              <w:pStyle w:val="ListParagraph"/>
              <w:numPr>
                <w:ilvl w:val="0"/>
                <w:numId w:val="21"/>
              </w:numPr>
              <w:tabs>
                <w:tab w:val="left" w:pos="-674"/>
                <w:tab w:val="left" w:pos="176"/>
                <w:tab w:val="left" w:pos="284"/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left="318" w:hanging="142"/>
              <w:rPr>
                <w:rFonts w:ascii="Sylfaen" w:hAnsi="Sylfaen"/>
                <w:sz w:val="20"/>
                <w:szCs w:val="20"/>
                <w:lang w:val="ka-GE"/>
              </w:rPr>
            </w:pPr>
            <w:r w:rsidRPr="006C22C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ორგანოსპეციფიკური მასალის მიკროსკოპია </w:t>
            </w:r>
            <w:r w:rsidR="00733804" w:rsidRPr="006C22CC">
              <w:rPr>
                <w:rFonts w:ascii="Sylfaen" w:hAnsi="Sylfaen" w:cs="Sylfaen"/>
                <w:sz w:val="20"/>
                <w:szCs w:val="20"/>
                <w:lang w:val="ka-GE"/>
              </w:rPr>
              <w:t>(EPTB-ის დიაგნოსტიკისთვის</w:t>
            </w:r>
            <w:r w:rsidRPr="006C22C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[</w:t>
            </w:r>
            <w:r w:rsidR="00733804" w:rsidRPr="006C22CC">
              <w:rPr>
                <w:rFonts w:ascii="Sylfaen" w:hAnsi="Sylfaen" w:cs="Sylfaen"/>
                <w:sz w:val="20"/>
                <w:szCs w:val="20"/>
                <w:lang w:val="ka-GE"/>
              </w:rPr>
              <w:t>იხ.</w:t>
            </w:r>
            <w:r w:rsidR="007D5BB9" w:rsidRPr="006C22C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733804" w:rsidRPr="006C22CC">
              <w:rPr>
                <w:rFonts w:ascii="Sylfaen" w:hAnsi="Sylfaen" w:cs="Sylfaen"/>
                <w:sz w:val="20"/>
                <w:szCs w:val="20"/>
                <w:lang w:val="ka-GE"/>
              </w:rPr>
              <w:t>ცხრილი</w:t>
            </w:r>
            <w:r w:rsidR="00F137A8" w:rsidRPr="006C22C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N 2</w:t>
            </w:r>
            <w:r w:rsidRPr="006C22CC">
              <w:rPr>
                <w:rFonts w:ascii="Sylfaen" w:hAnsi="Sylfaen" w:cs="Sylfaen"/>
                <w:sz w:val="20"/>
                <w:szCs w:val="20"/>
                <w:lang w:val="ka-GE"/>
              </w:rPr>
              <w:t>]</w:t>
            </w:r>
            <w:r w:rsidR="00733804" w:rsidRPr="006C22CC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  <w:p w:rsidR="00733804" w:rsidRPr="006C22CC" w:rsidRDefault="00733804" w:rsidP="0073404B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C22C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კულტურალური კვლევა</w:t>
            </w:r>
          </w:p>
          <w:p w:rsidR="00733804" w:rsidRPr="00DD2E7D" w:rsidRDefault="007D712B" w:rsidP="0073404B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ფენოტიპური </w:t>
            </w:r>
            <w:r w:rsidR="00733804" w:rsidRPr="00DD2E7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DST </w:t>
            </w:r>
            <w:r w:rsidR="00733804" w:rsidRPr="00DD2E7D">
              <w:rPr>
                <w:rFonts w:ascii="Sylfaen" w:hAnsi="Sylfaen" w:cs="Sylfaen"/>
                <w:sz w:val="20"/>
                <w:szCs w:val="20"/>
                <w:lang w:val="ka-GE"/>
              </w:rPr>
              <w:t>(I და II რიგის TB პრეპარატების მიმართ მგრძნობელობის ფენოტიპური ტესტირება)</w:t>
            </w:r>
          </w:p>
        </w:tc>
      </w:tr>
      <w:tr w:rsidR="00733804" w:rsidRPr="00DD2E7D" w:rsidTr="00E82F26">
        <w:trPr>
          <w:trHeight w:val="1624"/>
          <w:jc w:val="center"/>
        </w:trPr>
        <w:tc>
          <w:tcPr>
            <w:tcW w:w="2552" w:type="dxa"/>
            <w:tcBorders>
              <w:bottom w:val="single" w:sz="4" w:space="0" w:color="auto"/>
            </w:tcBorders>
          </w:tcPr>
          <w:p w:rsidR="00733804" w:rsidRPr="00DD2E7D" w:rsidRDefault="00733804" w:rsidP="007D712B">
            <w:pPr>
              <w:pStyle w:val="ListParagraph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სწრაფი მოლეკულური კვლევები</w:t>
            </w:r>
          </w:p>
        </w:tc>
        <w:tc>
          <w:tcPr>
            <w:tcW w:w="7078" w:type="dxa"/>
            <w:tcBorders>
              <w:bottom w:val="single" w:sz="4" w:space="0" w:color="auto"/>
            </w:tcBorders>
          </w:tcPr>
          <w:p w:rsidR="00733804" w:rsidRPr="00DD2E7D" w:rsidRDefault="00733804" w:rsidP="0073404B">
            <w:pPr>
              <w:pStyle w:val="ListParagraph"/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b/>
                <w:sz w:val="20"/>
                <w:szCs w:val="20"/>
                <w:lang w:val="ka-GE"/>
              </w:rPr>
              <w:t>Xpert MTB/RIF ტესტი</w:t>
            </w:r>
            <w:r w:rsidR="007D712B" w:rsidRPr="00DD2E7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7D712B"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- </w:t>
            </w:r>
            <w:r w:rsidRPr="00DD2E7D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M. </w:t>
            </w:r>
            <w:r w:rsidR="00E82F26" w:rsidRPr="00DD2E7D">
              <w:rPr>
                <w:rFonts w:ascii="Sylfaen" w:hAnsi="Sylfaen"/>
                <w:i/>
                <w:sz w:val="20"/>
                <w:szCs w:val="20"/>
                <w:lang w:val="ka-GE"/>
              </w:rPr>
              <w:t>T</w:t>
            </w:r>
            <w:r w:rsidRPr="00DD2E7D">
              <w:rPr>
                <w:rFonts w:ascii="Sylfaen" w:hAnsi="Sylfaen"/>
                <w:i/>
                <w:sz w:val="20"/>
                <w:szCs w:val="20"/>
                <w:lang w:val="ka-GE"/>
              </w:rPr>
              <w:t>uberculosis</w:t>
            </w:r>
            <w:r w:rsidR="00E82F26" w:rsidRPr="00DD2E7D">
              <w:rPr>
                <w:rFonts w:ascii="Sylfaen" w:hAnsi="Sylfaen"/>
                <w:sz w:val="20"/>
                <w:szCs w:val="20"/>
                <w:lang w:val="ka-GE"/>
              </w:rPr>
              <w:t>-ის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 დეტექცია და რიფამპიცინის მიმართ მგრძნობელობის განსაზღვრა</w:t>
            </w:r>
            <w:r w:rsidR="007D712B" w:rsidRPr="00DD2E7D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733804" w:rsidRPr="00DD2E7D" w:rsidRDefault="007D712B" w:rsidP="0073404B">
            <w:pPr>
              <w:pStyle w:val="ListParagraph"/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 w:cs="Sylfaen"/>
                <w:b/>
                <w:sz w:val="20"/>
                <w:szCs w:val="20"/>
              </w:rPr>
              <w:t>FL-LPA –</w:t>
            </w:r>
            <w:r w:rsidRPr="00DD2E7D">
              <w:rPr>
                <w:rFonts w:ascii="Sylfaen" w:hAnsi="Sylfaen" w:cs="Sylfaen"/>
                <w:sz w:val="20"/>
                <w:szCs w:val="20"/>
              </w:rPr>
              <w:t xml:space="preserve"> I</w:t>
            </w:r>
            <w:r w:rsidRPr="00DD2E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რიგის TB მედიკამენტებისადმი მგრძნობელობის განსაზღვრა;</w:t>
            </w:r>
          </w:p>
          <w:p w:rsidR="007D712B" w:rsidRPr="00DD2E7D" w:rsidRDefault="007D712B" w:rsidP="0073404B">
            <w:pPr>
              <w:pStyle w:val="ListParagraph"/>
              <w:numPr>
                <w:ilvl w:val="0"/>
                <w:numId w:val="18"/>
              </w:numPr>
              <w:tabs>
                <w:tab w:val="left" w:pos="318"/>
              </w:tabs>
              <w:ind w:left="34" w:firstLine="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 w:cs="Sylfaen"/>
                <w:b/>
                <w:sz w:val="20"/>
                <w:szCs w:val="20"/>
              </w:rPr>
              <w:t xml:space="preserve">SL-LPA </w:t>
            </w:r>
            <w:r w:rsidRPr="00DD2E7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– </w:t>
            </w:r>
            <w:r w:rsidRPr="00DD2E7D">
              <w:rPr>
                <w:rFonts w:ascii="Sylfaen" w:hAnsi="Sylfaen" w:cs="Sylfaen"/>
                <w:sz w:val="20"/>
                <w:szCs w:val="20"/>
              </w:rPr>
              <w:t>II</w:t>
            </w:r>
            <w:r w:rsidRPr="00DD2E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რიგის TB მედიკამენტებისადმი მგრძნობელობის განსაზღვრა.</w:t>
            </w:r>
          </w:p>
        </w:tc>
      </w:tr>
      <w:tr w:rsidR="00733804" w:rsidRPr="00DD2E7D" w:rsidTr="00733804">
        <w:trPr>
          <w:trHeight w:val="306"/>
          <w:jc w:val="center"/>
        </w:trPr>
        <w:tc>
          <w:tcPr>
            <w:tcW w:w="9630" w:type="dxa"/>
            <w:gridSpan w:val="2"/>
            <w:shd w:val="clear" w:color="auto" w:fill="EEECE1" w:themeFill="background2"/>
          </w:tcPr>
          <w:p w:rsidR="00733804" w:rsidRPr="00DD2E7D" w:rsidRDefault="00733804" w:rsidP="00733804">
            <w:pPr>
              <w:spacing w:after="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 w:cs="Sylfaen"/>
                <w:sz w:val="20"/>
                <w:szCs w:val="20"/>
                <w:lang w:val="ka-GE"/>
              </w:rPr>
              <w:t>აღნიშვნები:</w:t>
            </w:r>
            <w:r w:rsidRPr="00DD2E7D">
              <w:rPr>
                <w:rFonts w:ascii="Sylfaen" w:hAnsi="Sylfaen" w:cs="Sylfaen"/>
                <w:sz w:val="20"/>
                <w:szCs w:val="20"/>
              </w:rPr>
              <w:t xml:space="preserve"> PTB</w:t>
            </w:r>
            <w:r w:rsidRPr="00DD2E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- ფილტვის ტუბერკულოზი;</w:t>
            </w:r>
            <w:r w:rsidRPr="00DD2E7D">
              <w:rPr>
                <w:rFonts w:ascii="Sylfaen" w:hAnsi="Sylfaen" w:cs="Sylfaen"/>
                <w:sz w:val="20"/>
                <w:szCs w:val="20"/>
              </w:rPr>
              <w:t xml:space="preserve"> EPTB</w:t>
            </w:r>
            <w:r w:rsidRPr="00DD2E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- ფილტვგარეშე ტუბერკულოზი</w:t>
            </w:r>
          </w:p>
        </w:tc>
      </w:tr>
      <w:bookmarkEnd w:id="17"/>
    </w:tbl>
    <w:p w:rsidR="001D0AEE" w:rsidRDefault="001D0AEE" w:rsidP="001D0AEE">
      <w:pPr>
        <w:spacing w:after="0"/>
        <w:jc w:val="both"/>
        <w:rPr>
          <w:rFonts w:ascii="Sylfaen" w:hAnsi="Sylfaen" w:cs="Sylfaen"/>
          <w:lang w:val="ka-GE"/>
        </w:rPr>
      </w:pPr>
    </w:p>
    <w:p w:rsidR="000A4621" w:rsidRDefault="00F137A8" w:rsidP="00D94F9E">
      <w:pPr>
        <w:spacing w:after="0"/>
        <w:jc w:val="both"/>
        <w:rPr>
          <w:rFonts w:ascii="Sylfaen" w:hAnsi="Sylfaen" w:cs="Sylfaen"/>
          <w:lang w:val="ka-GE"/>
        </w:rPr>
      </w:pPr>
      <w:r w:rsidRPr="000A4621">
        <w:rPr>
          <w:rFonts w:ascii="Sylfaen" w:hAnsi="Sylfaen" w:cs="Sylfaen"/>
          <w:lang w:val="ka-GE"/>
        </w:rPr>
        <w:t xml:space="preserve">ფილტვის და ფილტვგარეშე ტუბერკულოზზე სავარაუდო სიმტომების/ნიშნების არსებობა და  რადიოლოგიური კვლევით ტუბერკულოზისათვის დამახასიათებელი ცვლილებების დაფიქსირება ტუბერკულოზის მხოლოდ კლინიკური დიაგნოსტიკის საშუალებას იძლევა. დიაგნოზის ლაბორატორიული დადასტურებისათვის პათოლოგიურ მასალაში </w:t>
      </w:r>
      <w:r w:rsidRPr="000A4621">
        <w:rPr>
          <w:rFonts w:ascii="Sylfaen" w:hAnsi="Sylfaen" w:cs="Sylfaen"/>
          <w:i/>
        </w:rPr>
        <w:t xml:space="preserve">M. </w:t>
      </w:r>
      <w:proofErr w:type="gramStart"/>
      <w:r w:rsidRPr="000A4621">
        <w:rPr>
          <w:rFonts w:ascii="Sylfaen" w:hAnsi="Sylfaen" w:cs="Sylfaen"/>
          <w:i/>
        </w:rPr>
        <w:t>tuberculosis</w:t>
      </w:r>
      <w:proofErr w:type="gramEnd"/>
      <w:r w:rsidRPr="000A4621">
        <w:rPr>
          <w:rFonts w:ascii="Sylfaen" w:hAnsi="Sylfaen" w:cs="Sylfaen"/>
        </w:rPr>
        <w:t xml:space="preserve"> დეტექცია უნდა მოხდეს, ადექვატური მკურნალობის შესარჩევად კი დაავადების გამომწვევის ტუბსაწინააღმდეგო მედიკამენტებისადმი მგრძნობელობა უნდა განისაზღვროს. </w:t>
      </w:r>
    </w:p>
    <w:p w:rsidR="00D94F9E" w:rsidRPr="00D94F9E" w:rsidRDefault="00D94F9E" w:rsidP="00D94F9E">
      <w:pPr>
        <w:spacing w:after="0"/>
        <w:jc w:val="both"/>
        <w:rPr>
          <w:rFonts w:ascii="Sylfaen" w:hAnsi="Sylfaen" w:cs="Sylfaen"/>
          <w:lang w:val="ka-GE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E82F26" w:rsidRPr="00867E09" w:rsidTr="006E1E44">
        <w:trPr>
          <w:trHeight w:val="202"/>
        </w:trPr>
        <w:tc>
          <w:tcPr>
            <w:tcW w:w="9630" w:type="dxa"/>
            <w:shd w:val="clear" w:color="auto" w:fill="1F497D" w:themeFill="text2"/>
          </w:tcPr>
          <w:p w:rsidR="00E82F26" w:rsidRPr="00867E09" w:rsidRDefault="006E1E44" w:rsidP="004B21F1">
            <w:pPr>
              <w:spacing w:after="0" w:line="240" w:lineRule="auto"/>
              <w:jc w:val="center"/>
              <w:rPr>
                <w:rFonts w:ascii="Sylfaen" w:hAnsi="Sylfaen"/>
                <w:b/>
                <w:color w:val="FFFFFF" w:themeColor="background1"/>
                <w:lang w:val="ka-GE"/>
              </w:rPr>
            </w:pPr>
            <w:r w:rsidRPr="00867E09">
              <w:rPr>
                <w:rFonts w:ascii="Sylfaen" w:hAnsi="Sylfaen"/>
                <w:b/>
                <w:color w:val="FFFFFF" w:themeColor="background1"/>
                <w:lang w:val="ka-GE"/>
              </w:rPr>
              <w:t>ფილტვის ტუბერკულოზის დიაგნოსტიკის რეკომენდაციები</w:t>
            </w:r>
          </w:p>
        </w:tc>
      </w:tr>
      <w:tr w:rsidR="006E1E44" w:rsidRPr="00867E09" w:rsidTr="007D5BB9">
        <w:trPr>
          <w:trHeight w:val="575"/>
        </w:trPr>
        <w:tc>
          <w:tcPr>
            <w:tcW w:w="9630" w:type="dxa"/>
            <w:shd w:val="clear" w:color="auto" w:fill="auto"/>
          </w:tcPr>
          <w:p w:rsidR="006E1E44" w:rsidRPr="00867E09" w:rsidRDefault="006E1E44" w:rsidP="007D5BB9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867E09">
              <w:rPr>
                <w:rFonts w:ascii="Sylfaen" w:hAnsi="Sylfaen"/>
                <w:lang w:val="ka-GE"/>
              </w:rPr>
              <w:t xml:space="preserve"> ტუბერკულოზზე სავარაუდოდ პაციენტი ტუბერკულოზისათვის დამახასიათებელი სიმპტომ(ებ)ის და ნიშნ(ებ)ის +/- რისკ-ფაქტორების საფუძველზე უნდა შეფასდეს.</w:t>
            </w:r>
          </w:p>
        </w:tc>
      </w:tr>
      <w:tr w:rsidR="00E82F26" w:rsidRPr="00867E09" w:rsidTr="007D5BB9">
        <w:trPr>
          <w:trHeight w:val="863"/>
        </w:trPr>
        <w:tc>
          <w:tcPr>
            <w:tcW w:w="9630" w:type="dxa"/>
            <w:shd w:val="clear" w:color="auto" w:fill="auto"/>
          </w:tcPr>
          <w:p w:rsidR="00E82F26" w:rsidRPr="00867E09" w:rsidRDefault="00E82F26" w:rsidP="007D5BB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</w:rPr>
            </w:pPr>
            <w:r w:rsidRPr="00867E09">
              <w:rPr>
                <w:rFonts w:ascii="Sylfaen" w:hAnsi="Sylfaen" w:cs="Sylfaen"/>
                <w:lang w:val="ka-GE"/>
              </w:rPr>
              <w:t>ფილტვის</w:t>
            </w:r>
            <w:r w:rsidRPr="00867E09">
              <w:rPr>
                <w:rFonts w:ascii="Sylfaen" w:hAnsi="Sylfaen"/>
                <w:lang w:val="ka-GE"/>
              </w:rPr>
              <w:t xml:space="preserve"> ტუბერკულოზზე სავარაუდო პაციენტთან რეკომენდებულია  </w:t>
            </w:r>
            <w:r w:rsidRPr="00867E09">
              <w:rPr>
                <w:rFonts w:ascii="Sylfaen" w:hAnsi="Sylfaen" w:cs="Sylfaen"/>
                <w:lang w:val="ka-GE"/>
              </w:rPr>
              <w:t>გულმკერდის</w:t>
            </w:r>
            <w:r w:rsidRPr="00867E09">
              <w:rPr>
                <w:rFonts w:ascii="Sylfaen" w:hAnsi="Sylfaen"/>
                <w:lang w:val="ka-GE"/>
              </w:rPr>
              <w:t xml:space="preserve"> რენტგენოგრაფია. </w:t>
            </w:r>
            <w:r w:rsidRPr="00867E09">
              <w:rPr>
                <w:rFonts w:ascii="Sylfaen" w:hAnsi="Sylfaen" w:cs="Sylfaen"/>
                <w:lang w:val="ka-GE"/>
              </w:rPr>
              <w:t>ფილტვის</w:t>
            </w:r>
            <w:r w:rsidRPr="00867E09">
              <w:rPr>
                <w:rFonts w:ascii="Sylfaen" w:hAnsi="Sylfaen" w:cs="Calibri"/>
                <w:lang w:val="ka-GE"/>
              </w:rPr>
              <w:t xml:space="preserve"> </w:t>
            </w:r>
            <w:r w:rsidRPr="00867E09">
              <w:rPr>
                <w:rFonts w:ascii="Sylfaen" w:hAnsi="Sylfaen" w:cs="Sylfaen"/>
                <w:lang w:val="ka-GE"/>
              </w:rPr>
              <w:t>ტუბერკულოზზე</w:t>
            </w:r>
            <w:r w:rsidRPr="00867E09">
              <w:rPr>
                <w:rFonts w:ascii="Sylfaen" w:hAnsi="Sylfaen" w:cs="Calibri"/>
                <w:lang w:val="ka-GE"/>
              </w:rPr>
              <w:t xml:space="preserve"> </w:t>
            </w:r>
            <w:r w:rsidRPr="00867E09">
              <w:rPr>
                <w:rFonts w:ascii="Sylfaen" w:hAnsi="Sylfaen" w:cs="Sylfaen"/>
                <w:lang w:val="ka-GE"/>
              </w:rPr>
              <w:t>სავარაუდო</w:t>
            </w:r>
            <w:r w:rsidRPr="00867E09">
              <w:rPr>
                <w:rFonts w:ascii="Sylfaen" w:hAnsi="Sylfaen" w:cs="Calibri"/>
                <w:lang w:val="ka-GE"/>
              </w:rPr>
              <w:t xml:space="preserve"> </w:t>
            </w:r>
            <w:r w:rsidRPr="00867E09">
              <w:rPr>
                <w:rFonts w:ascii="Sylfaen" w:hAnsi="Sylfaen" w:cs="Sylfaen"/>
                <w:lang w:val="ka-GE"/>
              </w:rPr>
              <w:t>რენტგენოლოგიური</w:t>
            </w:r>
            <w:r w:rsidRPr="00867E09">
              <w:rPr>
                <w:rFonts w:ascii="Sylfaen" w:hAnsi="Sylfaen" w:cs="Calibri"/>
                <w:lang w:val="ka-GE"/>
              </w:rPr>
              <w:t xml:space="preserve"> </w:t>
            </w:r>
            <w:r w:rsidRPr="00867E09">
              <w:rPr>
                <w:rFonts w:ascii="Sylfaen" w:hAnsi="Sylfaen" w:cs="Sylfaen"/>
                <w:lang w:val="ka-GE"/>
              </w:rPr>
              <w:t>სურათი</w:t>
            </w:r>
            <w:r w:rsidRPr="00867E09">
              <w:rPr>
                <w:rFonts w:ascii="Sylfaen" w:hAnsi="Sylfaen" w:cs="Calibri"/>
                <w:lang w:val="ka-GE"/>
              </w:rPr>
              <w:t xml:space="preserve">  </w:t>
            </w:r>
            <w:r w:rsidRPr="00867E09">
              <w:rPr>
                <w:rFonts w:ascii="Sylfaen" w:hAnsi="Sylfaen" w:cs="Sylfaen"/>
                <w:lang w:val="ka-GE"/>
              </w:rPr>
              <w:t>შემდგომი</w:t>
            </w:r>
            <w:r w:rsidRPr="00867E09">
              <w:rPr>
                <w:rFonts w:ascii="Sylfaen" w:hAnsi="Sylfaen" w:cs="Calibri"/>
                <w:lang w:val="ka-GE"/>
              </w:rPr>
              <w:t xml:space="preserve"> </w:t>
            </w:r>
            <w:r w:rsidRPr="00867E09">
              <w:rPr>
                <w:rFonts w:ascii="Sylfaen" w:hAnsi="Sylfaen" w:cs="Sylfaen"/>
                <w:lang w:val="ka-GE"/>
              </w:rPr>
              <w:t>გამოკვლევების</w:t>
            </w:r>
            <w:r w:rsidRPr="00867E09">
              <w:rPr>
                <w:rFonts w:ascii="Sylfaen" w:hAnsi="Sylfaen" w:cs="Calibri"/>
                <w:lang w:val="ka-GE"/>
              </w:rPr>
              <w:t xml:space="preserve"> </w:t>
            </w:r>
            <w:r w:rsidRPr="00867E09">
              <w:rPr>
                <w:rFonts w:ascii="Sylfaen" w:hAnsi="Sylfaen" w:cs="Sylfaen"/>
                <w:lang w:val="ka-GE"/>
              </w:rPr>
              <w:t>აუცილებლობაზე მიუთითებს</w:t>
            </w:r>
            <w:r w:rsidRPr="00867E09">
              <w:rPr>
                <w:rFonts w:ascii="Sylfaen" w:hAnsi="Sylfaen" w:cs="Calibri"/>
              </w:rPr>
              <w:t>.</w:t>
            </w:r>
          </w:p>
        </w:tc>
      </w:tr>
      <w:tr w:rsidR="00E82F26" w:rsidRPr="00867E09" w:rsidTr="00E82F26">
        <w:trPr>
          <w:trHeight w:val="320"/>
        </w:trPr>
        <w:tc>
          <w:tcPr>
            <w:tcW w:w="9630" w:type="dxa"/>
            <w:shd w:val="clear" w:color="auto" w:fill="auto"/>
          </w:tcPr>
          <w:p w:rsidR="00E82F26" w:rsidRPr="00867E09" w:rsidRDefault="00E82F26" w:rsidP="007D5BB9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867E09">
              <w:rPr>
                <w:rFonts w:ascii="Sylfaen" w:hAnsi="Sylfaen"/>
                <w:lang w:val="ka-GE"/>
              </w:rPr>
              <w:t xml:space="preserve">ფილტვის ტუბერკულოზის დიაგნოსტიკისთვის უნდა ჩატარდეს ნახველის: </w:t>
            </w:r>
          </w:p>
          <w:p w:rsidR="00E82F26" w:rsidRPr="00867E09" w:rsidRDefault="00E82F26" w:rsidP="0073404B">
            <w:pPr>
              <w:numPr>
                <w:ilvl w:val="0"/>
                <w:numId w:val="8"/>
              </w:num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867E09">
              <w:rPr>
                <w:rFonts w:ascii="Sylfaen" w:hAnsi="Sylfaen"/>
                <w:lang w:val="ka-GE"/>
              </w:rPr>
              <w:t xml:space="preserve">სწრაფი მოლეკულური კვლევა; </w:t>
            </w:r>
          </w:p>
          <w:p w:rsidR="00E82F26" w:rsidRPr="00867E09" w:rsidRDefault="00E82F26" w:rsidP="0073404B">
            <w:pPr>
              <w:numPr>
                <w:ilvl w:val="0"/>
                <w:numId w:val="8"/>
              </w:num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867E09">
              <w:rPr>
                <w:rFonts w:ascii="Sylfaen" w:hAnsi="Sylfaen"/>
                <w:lang w:val="ka-GE"/>
              </w:rPr>
              <w:t>ბაქტერიოსკოპიული კვლევა;</w:t>
            </w:r>
          </w:p>
          <w:p w:rsidR="00E82F26" w:rsidRPr="00867E09" w:rsidRDefault="00E82F26" w:rsidP="0073404B">
            <w:pPr>
              <w:numPr>
                <w:ilvl w:val="0"/>
                <w:numId w:val="8"/>
              </w:num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867E09">
              <w:rPr>
                <w:rFonts w:ascii="Sylfaen" w:hAnsi="Sylfaen"/>
                <w:lang w:val="ka-GE"/>
              </w:rPr>
              <w:t>კულტურალური კვლევა;</w:t>
            </w:r>
          </w:p>
          <w:p w:rsidR="00E82F26" w:rsidRPr="00867E09" w:rsidRDefault="00E82F26" w:rsidP="0073404B">
            <w:pPr>
              <w:numPr>
                <w:ilvl w:val="0"/>
                <w:numId w:val="8"/>
              </w:num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867E09">
              <w:rPr>
                <w:rFonts w:ascii="Sylfaen" w:hAnsi="Sylfaen"/>
                <w:lang w:val="ka-GE"/>
              </w:rPr>
              <w:t xml:space="preserve">ტუბსაწინააღმდეგო მედიკამენტებისადმი მგრძნობელობის ტესტირება </w:t>
            </w:r>
            <w:r w:rsidRPr="00867E09">
              <w:rPr>
                <w:rFonts w:ascii="Sylfaen" w:hAnsi="Sylfaen"/>
              </w:rPr>
              <w:t>(</w:t>
            </w:r>
            <w:r w:rsidRPr="00867E09">
              <w:rPr>
                <w:rFonts w:ascii="Sylfaen" w:hAnsi="Sylfaen"/>
                <w:lang w:val="ka-GE"/>
              </w:rPr>
              <w:t xml:space="preserve">DST); </w:t>
            </w:r>
          </w:p>
        </w:tc>
      </w:tr>
      <w:tr w:rsidR="00E82F26" w:rsidRPr="00867E09" w:rsidTr="007D5BB9">
        <w:trPr>
          <w:trHeight w:val="872"/>
        </w:trPr>
        <w:tc>
          <w:tcPr>
            <w:tcW w:w="9630" w:type="dxa"/>
            <w:shd w:val="clear" w:color="auto" w:fill="auto"/>
          </w:tcPr>
          <w:p w:rsidR="00E82F26" w:rsidRPr="00867E09" w:rsidRDefault="00E82F26" w:rsidP="007D5BB9">
            <w:pPr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867E09">
              <w:rPr>
                <w:rFonts w:ascii="Sylfaen" w:hAnsi="Sylfaen"/>
                <w:lang w:val="ka-GE"/>
              </w:rPr>
              <w:t>ფილტვის ტუბერკულოზის დიაგნოსტიკის მიზნით ნახველის ნიმუშის მიღება უნდა მოხდეს სპონტანური გზით</w:t>
            </w:r>
            <w:r w:rsidRPr="00867E09">
              <w:rPr>
                <w:rFonts w:ascii="Sylfaen" w:hAnsi="Sylfaen"/>
              </w:rPr>
              <w:t>.</w:t>
            </w:r>
            <w:r w:rsidRPr="00867E09">
              <w:rPr>
                <w:rFonts w:ascii="Sylfaen" w:hAnsi="Sylfaen"/>
                <w:lang w:val="ka-GE"/>
              </w:rPr>
              <w:t xml:space="preserve"> თუ ეს შეუძლებელია, ნაჩვენებია ნახველის გამოყოფის ინდუცირება</w:t>
            </w:r>
            <w:r w:rsidRPr="00867E09">
              <w:rPr>
                <w:rFonts w:ascii="Sylfaen" w:hAnsi="Sylfaen"/>
              </w:rPr>
              <w:t>,</w:t>
            </w:r>
            <w:r w:rsidRPr="00867E09">
              <w:rPr>
                <w:rFonts w:ascii="Sylfaen" w:hAnsi="Sylfaen"/>
                <w:lang w:val="ka-GE"/>
              </w:rPr>
              <w:t xml:space="preserve"> ან ბრონქოსკოპია </w:t>
            </w:r>
            <w:r w:rsidRPr="00867E09">
              <w:rPr>
                <w:rFonts w:ascii="Sylfaen" w:hAnsi="Sylfaen"/>
              </w:rPr>
              <w:t xml:space="preserve">და </w:t>
            </w:r>
            <w:r w:rsidRPr="00867E09">
              <w:rPr>
                <w:rFonts w:ascii="Sylfaen" w:hAnsi="Sylfaen"/>
                <w:lang w:val="ka-GE"/>
              </w:rPr>
              <w:t xml:space="preserve">ბრონქოალვეოლური ლავაჟის ან ბრონქის ამონარეცხის გამოკვლევა. </w:t>
            </w:r>
          </w:p>
        </w:tc>
      </w:tr>
      <w:tr w:rsidR="00E82F26" w:rsidRPr="00867E09" w:rsidTr="00E82F26">
        <w:trPr>
          <w:trHeight w:val="1052"/>
        </w:trPr>
        <w:tc>
          <w:tcPr>
            <w:tcW w:w="9630" w:type="dxa"/>
            <w:shd w:val="clear" w:color="auto" w:fill="auto"/>
          </w:tcPr>
          <w:p w:rsidR="00E82F26" w:rsidRPr="00867E09" w:rsidRDefault="00E82F26" w:rsidP="007D5BB9">
            <w:pPr>
              <w:spacing w:after="0" w:line="240" w:lineRule="auto"/>
              <w:contextualSpacing/>
              <w:jc w:val="both"/>
              <w:rPr>
                <w:rFonts w:ascii="Sylfaen" w:hAnsi="Sylfaen"/>
                <w:highlight w:val="green"/>
                <w:lang w:val="ka-GE"/>
              </w:rPr>
            </w:pPr>
            <w:proofErr w:type="gramStart"/>
            <w:r w:rsidRPr="00867E09">
              <w:rPr>
                <w:rFonts w:ascii="Sylfaen" w:hAnsi="Sylfaen" w:cs="Sylfaen"/>
              </w:rPr>
              <w:t>ფილტვის</w:t>
            </w:r>
            <w:proofErr w:type="gramEnd"/>
            <w:r w:rsidRPr="00867E09">
              <w:rPr>
                <w:rFonts w:ascii="Sylfaen" w:hAnsi="Sylfaen" w:cs="Sylfaen"/>
              </w:rPr>
              <w:t xml:space="preserve"> ტუბერკულოზის დიაგნოსტიკისათვის </w:t>
            </w:r>
            <w:r w:rsidRPr="00867E09">
              <w:rPr>
                <w:rFonts w:ascii="Sylfaen" w:hAnsi="Sylfaen" w:cs="Sylfaen"/>
                <w:lang w:val="ka-GE"/>
              </w:rPr>
              <w:t>უნდა შეგროვდეს ნახველის</w:t>
            </w:r>
            <w:r w:rsidRPr="00867E09">
              <w:rPr>
                <w:rFonts w:ascii="Sylfaen" w:hAnsi="Sylfaen" w:cs="Calibri"/>
                <w:lang w:val="ka-GE"/>
              </w:rPr>
              <w:t xml:space="preserve"> </w:t>
            </w:r>
            <w:r w:rsidRPr="00867E09">
              <w:rPr>
                <w:rFonts w:ascii="Sylfaen" w:hAnsi="Sylfaen" w:cs="Sylfaen"/>
                <w:lang w:val="ka-GE"/>
              </w:rPr>
              <w:t>ორი</w:t>
            </w:r>
            <w:r w:rsidRPr="00867E09">
              <w:rPr>
                <w:rFonts w:ascii="Sylfaen" w:hAnsi="Sylfaen"/>
              </w:rPr>
              <w:t xml:space="preserve"> ნიმუში</w:t>
            </w:r>
            <w:r w:rsidRPr="00867E09">
              <w:rPr>
                <w:rFonts w:ascii="Sylfaen" w:hAnsi="Sylfaen"/>
                <w:lang w:val="ka-GE"/>
              </w:rPr>
              <w:t xml:space="preserve"> (სასურველია დილის ნიმუშები), რომლებიც </w:t>
            </w:r>
            <w:r w:rsidRPr="00867E09">
              <w:rPr>
                <w:rFonts w:ascii="Sylfaen" w:hAnsi="Sylfaen"/>
              </w:rPr>
              <w:t>Xpert MTB/RIF ტესტირებისათვის</w:t>
            </w:r>
            <w:r w:rsidRPr="00867E09">
              <w:rPr>
                <w:rFonts w:ascii="Sylfaen" w:hAnsi="Sylfaen"/>
                <w:lang w:val="ka-GE"/>
              </w:rPr>
              <w:t>, ბაქტერიოსკოპიისათვის და კულტურალური გამოკვლევებისთვის  შესაბამის ლაბორატორიაში მკურნალობის დაწყებამდე</w:t>
            </w:r>
            <w:r w:rsidRPr="00867E09">
              <w:rPr>
                <w:rFonts w:ascii="Sylfaen" w:hAnsi="Sylfaen"/>
              </w:rPr>
              <w:t xml:space="preserve"> </w:t>
            </w:r>
            <w:r w:rsidRPr="00867E09">
              <w:rPr>
                <w:rFonts w:ascii="Sylfaen" w:hAnsi="Sylfaen"/>
                <w:lang w:val="ka-GE"/>
              </w:rPr>
              <w:t>უნდა გაიგზავნოს.</w:t>
            </w:r>
          </w:p>
        </w:tc>
      </w:tr>
      <w:tr w:rsidR="007D5BB9" w:rsidRPr="00867E09" w:rsidTr="001D0AEE">
        <w:trPr>
          <w:trHeight w:val="260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B9" w:rsidRPr="00867E09" w:rsidRDefault="007D5BB9" w:rsidP="000A4621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</w:rPr>
            </w:pPr>
            <w:proofErr w:type="gramStart"/>
            <w:r w:rsidRPr="00867E09">
              <w:rPr>
                <w:rFonts w:ascii="Sylfaen" w:hAnsi="Sylfaen" w:cs="Sylfaen"/>
              </w:rPr>
              <w:t>თუ</w:t>
            </w:r>
            <w:proofErr w:type="gramEnd"/>
            <w:r w:rsidRPr="00867E09">
              <w:rPr>
                <w:rFonts w:ascii="Sylfaen" w:hAnsi="Sylfaen" w:cs="Sylfaen"/>
              </w:rPr>
              <w:t xml:space="preserve"> სავარაუდოა ფილტვგარეშე ტუბერკულოზი, რეკომენდებულია კულტურალური გამოკვლევის ჩატარება ქირურგიული მანიპულაციებით (პუნქცია, ბიოფსია, ოპერაცია) მიღებულ ნებისმიერ მასალაზე.</w:t>
            </w:r>
          </w:p>
          <w:p w:rsidR="007D5BB9" w:rsidRPr="00867E09" w:rsidRDefault="007D5BB9" w:rsidP="000A4621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</w:rPr>
            </w:pPr>
            <w:proofErr w:type="gramStart"/>
            <w:r w:rsidRPr="00867E09">
              <w:rPr>
                <w:rFonts w:ascii="Sylfaen" w:hAnsi="Sylfaen" w:cs="Sylfaen"/>
              </w:rPr>
              <w:t>აღნიშნული</w:t>
            </w:r>
            <w:proofErr w:type="gramEnd"/>
            <w:r w:rsidRPr="00867E09">
              <w:rPr>
                <w:rFonts w:ascii="Sylfaen" w:hAnsi="Sylfaen" w:cs="Sylfaen"/>
              </w:rPr>
              <w:t xml:space="preserve"> ნიმუშები (ნაწილი ან მთლიანად) შენახულ უნდა იქნეს მშრალი წესით და არა ფორმალინში.</w:t>
            </w:r>
          </w:p>
        </w:tc>
      </w:tr>
      <w:tr w:rsidR="007D5BB9" w:rsidRPr="00867E09" w:rsidTr="007D5BB9">
        <w:trPr>
          <w:trHeight w:val="19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B9" w:rsidRPr="00867E09" w:rsidRDefault="007D5BB9" w:rsidP="000A4621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</w:rPr>
            </w:pPr>
            <w:proofErr w:type="gramStart"/>
            <w:r w:rsidRPr="00867E09">
              <w:rPr>
                <w:rFonts w:ascii="Sylfaen" w:hAnsi="Sylfaen" w:cs="Sylfaen"/>
              </w:rPr>
              <w:t>ფილტვგარეშე</w:t>
            </w:r>
            <w:proofErr w:type="gramEnd"/>
            <w:r w:rsidRPr="00867E09">
              <w:rPr>
                <w:rFonts w:ascii="Sylfaen" w:hAnsi="Sylfaen" w:cs="Sylfaen"/>
              </w:rPr>
              <w:t xml:space="preserve"> ტუბერკულოზის დიაგნოსტიკისთვის ადეკვატური მასალის მისაღებად როგორც პუნქციური, ასევე ექსციზიური ბიოფსიის უპირატესობები და რისკები განხილულ უნდა იქნეს პაციენტთან ერთად. </w:t>
            </w:r>
          </w:p>
        </w:tc>
      </w:tr>
      <w:tr w:rsidR="007D5BB9" w:rsidRPr="00867E09" w:rsidTr="007D5BB9">
        <w:trPr>
          <w:trHeight w:val="1052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B9" w:rsidRPr="00867E09" w:rsidRDefault="007D5BB9" w:rsidP="000A4621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lang w:val="ka-GE"/>
              </w:rPr>
            </w:pPr>
            <w:proofErr w:type="gramStart"/>
            <w:r w:rsidRPr="00867E09">
              <w:rPr>
                <w:rFonts w:ascii="Sylfaen" w:hAnsi="Sylfaen" w:cs="Sylfaen"/>
              </w:rPr>
              <w:t>ფილტვგარეშე</w:t>
            </w:r>
            <w:proofErr w:type="gramEnd"/>
            <w:r w:rsidRPr="00867E09">
              <w:rPr>
                <w:rFonts w:ascii="Sylfaen" w:hAnsi="Sylfaen" w:cs="Sylfaen"/>
              </w:rPr>
              <w:t xml:space="preserve"> ტუბერკულოზის სადიაგნოსტიკოდ რეკომენდებული გამოკვლევები მითითებულია ცხრილში N</w:t>
            </w:r>
            <w:r w:rsidR="00F137A8" w:rsidRPr="00867E09">
              <w:rPr>
                <w:rFonts w:ascii="Sylfaen" w:hAnsi="Sylfaen" w:cs="Sylfaen"/>
                <w:lang w:val="ka-GE"/>
              </w:rPr>
              <w:t>2</w:t>
            </w:r>
            <w:r w:rsidRPr="00867E09">
              <w:rPr>
                <w:rFonts w:ascii="Sylfaen" w:hAnsi="Sylfaen" w:cs="Sylfaen"/>
              </w:rPr>
              <w:t xml:space="preserve">. </w:t>
            </w:r>
          </w:p>
          <w:p w:rsidR="007D5BB9" w:rsidRPr="00867E09" w:rsidRDefault="007D5BB9" w:rsidP="000A4621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</w:rPr>
            </w:pPr>
            <w:proofErr w:type="gramStart"/>
            <w:r w:rsidRPr="00867E09">
              <w:rPr>
                <w:rFonts w:ascii="Sylfaen" w:hAnsi="Sylfaen" w:cs="Sylfaen"/>
              </w:rPr>
              <w:t>ფილტვგარეშე</w:t>
            </w:r>
            <w:proofErr w:type="gramEnd"/>
            <w:r w:rsidRPr="00867E09">
              <w:rPr>
                <w:rFonts w:ascii="Sylfaen" w:hAnsi="Sylfaen" w:cs="Sylfaen"/>
              </w:rPr>
              <w:t xml:space="preserve"> ტუბერკულოზით დაავადებულ პაციენტებს ფილტვის ტუბერკულოზის გამოსარიცხად გულმკერდის რენტგენოგრაფიული გამოკვლევა უნდა ჩაუტარდეთ. </w:t>
            </w:r>
          </w:p>
        </w:tc>
      </w:tr>
      <w:tr w:rsidR="00DD2E7D" w:rsidRPr="00867E09" w:rsidTr="00DD2E7D">
        <w:trPr>
          <w:trHeight w:val="1052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7D" w:rsidRPr="00867E09" w:rsidRDefault="00DD2E7D" w:rsidP="000A4621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</w:rPr>
            </w:pPr>
            <w:proofErr w:type="gramStart"/>
            <w:r w:rsidRPr="00867E09">
              <w:rPr>
                <w:rFonts w:ascii="Sylfaen" w:hAnsi="Sylfaen" w:cs="Sylfaen"/>
              </w:rPr>
              <w:t>სწრაფი</w:t>
            </w:r>
            <w:proofErr w:type="gramEnd"/>
            <w:r w:rsidRPr="00867E09">
              <w:rPr>
                <w:rFonts w:ascii="Sylfaen" w:hAnsi="Sylfaen" w:cs="Sylfaen"/>
              </w:rPr>
              <w:t xml:space="preserve"> სადიაგნოსტიკო ტესტების გამოყენება ტუბერკულოზური მიკობაქტერიის კომპლექსის აღმოსაჩენად რეკომენდებულია ყველა შემთხვევაში, ვინაიდან ტუბერკულოზის დიაგნოზის სწრაფი დადასტურება გავლენას ახდენს მკურნალობის მიმდინარეობასა და კონტაქტების მასობრივი გამოკვლევის დაწყებაზე. </w:t>
            </w:r>
          </w:p>
        </w:tc>
      </w:tr>
      <w:tr w:rsidR="00DD2E7D" w:rsidRPr="00867E09" w:rsidTr="000A4621">
        <w:trPr>
          <w:trHeight w:val="485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7D" w:rsidRPr="00867E09" w:rsidRDefault="00DD2E7D" w:rsidP="000A4621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</w:rPr>
            </w:pPr>
            <w:r w:rsidRPr="00867E09">
              <w:rPr>
                <w:rFonts w:ascii="Sylfaen" w:hAnsi="Sylfaen" w:cs="Sylfaen"/>
              </w:rPr>
              <w:t>Xpert MTB/RIF-ის გამოყენება რეკომენდებულია საწყისი დიაგნოსტიკური ტესტის სახით ფილტვის ტუბერკულოზზე სავარაუდო ყველა შემთხვევაში (მოზრდილებსა და ბავშვებთან).*</w:t>
            </w:r>
          </w:p>
        </w:tc>
      </w:tr>
      <w:tr w:rsidR="00DD2E7D" w:rsidRPr="00867E09" w:rsidTr="000A4621">
        <w:trPr>
          <w:trHeight w:val="73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7D" w:rsidRPr="00867E09" w:rsidRDefault="00DD2E7D" w:rsidP="000A4621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</w:rPr>
            </w:pPr>
            <w:r w:rsidRPr="00867E09">
              <w:rPr>
                <w:rFonts w:ascii="Sylfaen" w:hAnsi="Sylfaen" w:cs="Sylfaen"/>
              </w:rPr>
              <w:t>Xpert MTB/RIF-ის გამოყენება მკაცრად ნაჩვენებია საწყისი დიაგნოსტიკური ტესტის სახით მულტირეზისტენტულ (MDR-TB) ან აივ ასოცირებულ ფილტვის ტუბერკულოზზე სავარაუდო პირებთან (მოზრდილებსა და ბავშვებთან).</w:t>
            </w:r>
          </w:p>
        </w:tc>
      </w:tr>
      <w:tr w:rsidR="00DD2E7D" w:rsidRPr="00867E09" w:rsidTr="00867E09">
        <w:trPr>
          <w:trHeight w:val="872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7D" w:rsidRPr="00867E09" w:rsidRDefault="00DD2E7D" w:rsidP="000A4621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</w:rPr>
            </w:pPr>
            <w:r w:rsidRPr="00867E09">
              <w:rPr>
                <w:rFonts w:ascii="Sylfaen" w:hAnsi="Sylfaen" w:cs="Sylfaen"/>
              </w:rPr>
              <w:t>Xpert MTB/RIF-ის გამოყენება, გადაუდებელი დიაგნოსტიკის საჭიროების გათვალისწინებით, მკაცრად ნაჩვენებია საწყისი დიაგნოსტიკური ტესტის სახით თავზურგტვინის სითხეზე და ტუბერკულოზურ მენინგიტზე სავარაუდო პირებთან (მოზრდილებსა და ბავშვებთან).</w:t>
            </w:r>
          </w:p>
        </w:tc>
      </w:tr>
      <w:tr w:rsidR="00DD2E7D" w:rsidRPr="00867E09" w:rsidTr="00DD2E7D">
        <w:trPr>
          <w:trHeight w:val="1052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7D" w:rsidRPr="00867E09" w:rsidRDefault="00DD2E7D" w:rsidP="000A4621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</w:rPr>
            </w:pPr>
            <w:r w:rsidRPr="00867E09">
              <w:rPr>
                <w:rFonts w:ascii="Sylfaen" w:hAnsi="Sylfaen" w:cs="Sylfaen"/>
              </w:rPr>
              <w:t>Xpert MTB/RIF-ის გამოყენება რეკომენდებულია საწყისი დიაგნოსტიკური ტესტის სახით ფილტვგარეშე ტუბერკულოზზე სავარაუდო პირებთან (მოზრდილებსა და ბავშვებთან) სპეციფიკური არარესპირატორული პათოლოგიური მასალის (ლიმფური კვანძებისა და სხვა ქსოვილების) გამოსაკვლევად.</w:t>
            </w:r>
          </w:p>
        </w:tc>
      </w:tr>
      <w:tr w:rsidR="00DD2E7D" w:rsidRPr="00867E09" w:rsidTr="000A4621">
        <w:trPr>
          <w:trHeight w:val="800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7D" w:rsidRPr="00867E09" w:rsidRDefault="00DD2E7D" w:rsidP="000A4621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</w:rPr>
            </w:pPr>
            <w:proofErr w:type="gramStart"/>
            <w:r w:rsidRPr="00867E09">
              <w:rPr>
                <w:rFonts w:ascii="Sylfaen" w:hAnsi="Sylfaen" w:cs="Sylfaen"/>
              </w:rPr>
              <w:t>თუ</w:t>
            </w:r>
            <w:proofErr w:type="gramEnd"/>
            <w:r w:rsidRPr="00867E09">
              <w:rPr>
                <w:rFonts w:ascii="Sylfaen" w:hAnsi="Sylfaen" w:cs="Sylfaen"/>
              </w:rPr>
              <w:t xml:space="preserve"> კლინიკური ნიშნები და ლაბორატორიული გამოკვლევები ტუბერკულოზური მენინგიტის სასარგებლოდ მეტყველებს, მოსალოდნელი მძიმე შედეგების გამო რეკომენდებულია მკურნალობის დაწყება სწრაფი სადიაგნოსტიკო ტესტით უარყოფითი პასუხის შემთხვევაშიც კი. </w:t>
            </w:r>
          </w:p>
        </w:tc>
      </w:tr>
      <w:tr w:rsidR="00DD2E7D" w:rsidRPr="00867E09" w:rsidTr="000A4621">
        <w:trPr>
          <w:trHeight w:val="728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7D" w:rsidRPr="00867E09" w:rsidRDefault="00DD2E7D" w:rsidP="000A4621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</w:rPr>
            </w:pPr>
            <w:proofErr w:type="gramStart"/>
            <w:r w:rsidRPr="00867E09">
              <w:rPr>
                <w:rFonts w:ascii="Sylfaen" w:hAnsi="Sylfaen" w:cs="Sylfaen"/>
              </w:rPr>
              <w:t>კლინიცისტმა</w:t>
            </w:r>
            <w:proofErr w:type="gramEnd"/>
            <w:r w:rsidRPr="00867E09">
              <w:rPr>
                <w:rFonts w:ascii="Sylfaen" w:hAnsi="Sylfaen" w:cs="Sylfaen"/>
              </w:rPr>
              <w:t xml:space="preserve"> ფილტვგარეშე ტუბერკულოზის არსებობა მაშინაც კი არ უნდა გამორიცხოს, როდესაც, მაგალითად, პლევრული სითხის, ლიქვორისა და შარდის სწრაფი სადიაგნოსტიკო მეთოდით გამოკვლევის პასუხი უარყოფითია.</w:t>
            </w:r>
          </w:p>
        </w:tc>
      </w:tr>
      <w:tr w:rsidR="00DD2E7D" w:rsidRPr="00867E09" w:rsidTr="00DD2E7D">
        <w:trPr>
          <w:trHeight w:val="1052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7D" w:rsidRPr="00867E09" w:rsidRDefault="00DD2E7D" w:rsidP="000A4621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</w:rPr>
            </w:pPr>
            <w:proofErr w:type="gramStart"/>
            <w:r w:rsidRPr="00867E09">
              <w:rPr>
                <w:rFonts w:ascii="Sylfaen" w:hAnsi="Sylfaen" w:cs="Sylfaen"/>
              </w:rPr>
              <w:t>კონტაქტების</w:t>
            </w:r>
            <w:proofErr w:type="gramEnd"/>
            <w:r w:rsidRPr="00867E09">
              <w:rPr>
                <w:rFonts w:ascii="Sylfaen" w:hAnsi="Sylfaen" w:cs="Sylfaen"/>
              </w:rPr>
              <w:t xml:space="preserve"> მასობრივი გამოკვლევის დაწყებამდე (მაგ., მასობრივი გამოკვლევები სკოლებში, საავადმყოფოებში) სწრაფი სადიაგნოსტიკო მეთოდებით უნდა დადასტურდეს ტუბერკულოზური მიკობაქტერიის კომპლექსის არსებობა ინდექს პაციენტთან**.</w:t>
            </w:r>
          </w:p>
          <w:p w:rsidR="00DD2E7D" w:rsidRPr="00867E09" w:rsidRDefault="00DD2E7D" w:rsidP="000A4621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</w:rPr>
            </w:pPr>
            <w:r w:rsidRPr="00867E09">
              <w:rPr>
                <w:rFonts w:ascii="Sylfaen" w:hAnsi="Sylfaen" w:cs="Sylfaen"/>
              </w:rPr>
              <w:t>**ინდექს პაციენტი, ინდექს შემთხვევა ან პირველადი შემთხვევა - ის პირველი პაციენტი, ვისგანაც იწყება პოპულაციაში ეპიდემიოლოგიური კვლევა</w:t>
            </w:r>
          </w:p>
        </w:tc>
      </w:tr>
      <w:tr w:rsidR="00DD2E7D" w:rsidRPr="00867E09" w:rsidTr="000A4621">
        <w:trPr>
          <w:trHeight w:val="503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7D" w:rsidRPr="00867E09" w:rsidRDefault="00DD2E7D" w:rsidP="000A4621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</w:rPr>
            </w:pPr>
            <w:proofErr w:type="gramStart"/>
            <w:r w:rsidRPr="00867E09">
              <w:rPr>
                <w:rFonts w:ascii="Sylfaen" w:hAnsi="Sylfaen" w:cs="Sylfaen"/>
              </w:rPr>
              <w:t>სადიაგნოსტიკოდ</w:t>
            </w:r>
            <w:proofErr w:type="gramEnd"/>
            <w:r w:rsidRPr="00867E09">
              <w:rPr>
                <w:rFonts w:ascii="Sylfaen" w:hAnsi="Sylfaen" w:cs="Sylfaen"/>
              </w:rPr>
              <w:t xml:space="preserve"> სწრაფი მოლეკულური კვლევების გამოყენება კულტურალური კვლევის საჭიროებას არ გამორიცხავს.  </w:t>
            </w:r>
          </w:p>
        </w:tc>
      </w:tr>
      <w:tr w:rsidR="00DD2E7D" w:rsidRPr="00867E09" w:rsidTr="000A4621">
        <w:trPr>
          <w:trHeight w:val="602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7D" w:rsidRPr="00867E09" w:rsidRDefault="00DD2E7D" w:rsidP="000A4621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</w:rPr>
            </w:pPr>
            <w:proofErr w:type="gramStart"/>
            <w:r w:rsidRPr="00867E09">
              <w:rPr>
                <w:rFonts w:ascii="Sylfaen" w:hAnsi="Sylfaen" w:cs="Sylfaen"/>
              </w:rPr>
              <w:t>საუკეთესო</w:t>
            </w:r>
            <w:proofErr w:type="gramEnd"/>
            <w:r w:rsidRPr="00867E09">
              <w:rPr>
                <w:rFonts w:ascii="Sylfaen" w:hAnsi="Sylfaen" w:cs="Sylfaen"/>
              </w:rPr>
              <w:t xml:space="preserve"> ვარიანტია, კლინიკური ნიმუშების კულტურალური კვლევის ჩატარება თხევად ნიადაგზე ავტომატიზებული მეთოდის გამოყენებით. </w:t>
            </w:r>
          </w:p>
        </w:tc>
      </w:tr>
      <w:tr w:rsidR="00DD2E7D" w:rsidRPr="00867E09" w:rsidTr="000A4621">
        <w:trPr>
          <w:trHeight w:val="872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7D" w:rsidRPr="00867E09" w:rsidRDefault="00DD2E7D" w:rsidP="000A4621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</w:rPr>
            </w:pPr>
            <w:proofErr w:type="gramStart"/>
            <w:r w:rsidRPr="00867E09">
              <w:rPr>
                <w:rFonts w:ascii="Sylfaen" w:hAnsi="Sylfaen" w:cs="Sylfaen"/>
              </w:rPr>
              <w:t>ყველა</w:t>
            </w:r>
            <w:proofErr w:type="gramEnd"/>
            <w:r w:rsidRPr="00867E09">
              <w:rPr>
                <w:rFonts w:ascii="Sylfaen" w:hAnsi="Sylfaen" w:cs="Sylfaen"/>
              </w:rPr>
              <w:t xml:space="preserve"> პაციენტს საწყისი დიაგნოსტიკის ფარგლებში წამლებისადმი მგრძნობელობის მოლეკულური/ ფენოტიპური ტესტი (DST) უნდა ჩაუტარდეს. </w:t>
            </w:r>
            <w:proofErr w:type="gramStart"/>
            <w:r w:rsidRPr="00867E09">
              <w:rPr>
                <w:rFonts w:ascii="Sylfaen" w:hAnsi="Sylfaen" w:cs="Sylfaen"/>
              </w:rPr>
              <w:t>მგრძნობელობის</w:t>
            </w:r>
            <w:proofErr w:type="gramEnd"/>
            <w:r w:rsidRPr="00867E09">
              <w:rPr>
                <w:rFonts w:ascii="Sylfaen" w:hAnsi="Sylfaen" w:cs="Sylfaen"/>
              </w:rPr>
              <w:t xml:space="preserve"> ტესტი უნდა ჩატარდეს, სულ მცირე, რიფამპიცინის ან რიფამპიცინისა და იზონიაზიდის კომბინაციის მიმართ.</w:t>
            </w:r>
          </w:p>
        </w:tc>
      </w:tr>
      <w:tr w:rsidR="00DD2E7D" w:rsidRPr="00867E09" w:rsidTr="000A4621">
        <w:trPr>
          <w:trHeight w:val="260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7D" w:rsidRPr="00867E09" w:rsidRDefault="00DD2E7D" w:rsidP="000A4621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</w:rPr>
            </w:pPr>
            <w:proofErr w:type="gramStart"/>
            <w:r w:rsidRPr="00867E09">
              <w:rPr>
                <w:rFonts w:ascii="Sylfaen" w:hAnsi="Sylfaen" w:cs="Sylfaen"/>
              </w:rPr>
              <w:t>პაციენტებთან</w:t>
            </w:r>
            <w:proofErr w:type="gramEnd"/>
            <w:r w:rsidRPr="00867E09">
              <w:rPr>
                <w:rFonts w:ascii="Sylfaen" w:hAnsi="Sylfaen" w:cs="Sylfaen"/>
              </w:rPr>
              <w:t xml:space="preserve">, ვისათანაც  რიფამპიცინისადმი რეზისტენტობა ან MDR-TB დადასტურდება, ფთორქინოლონების და მეორე რიგის საინექციო მედიკამენტებისადმი რეზისტენტობის გამოსავლენად საწყისი კვლევების ფარგლებში რეკომენდებულია ჩატარდეს მეორე რიგის მედიკამენტებისადმი რეზისტენტობის განმსაზღვრელი გენოტიპური კვლევა (SL-LPA) ფენოტიპურ DST-სთან (pDST) ერთად.    </w:t>
            </w:r>
          </w:p>
          <w:p w:rsidR="00DD2E7D" w:rsidRPr="00867E09" w:rsidRDefault="00DD2E7D" w:rsidP="000A4621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</w:rPr>
            </w:pPr>
          </w:p>
          <w:p w:rsidR="00DD2E7D" w:rsidRPr="00867E09" w:rsidRDefault="00DD2E7D" w:rsidP="000A4621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</w:rPr>
            </w:pPr>
            <w:proofErr w:type="gramStart"/>
            <w:r w:rsidRPr="00867E09">
              <w:rPr>
                <w:rFonts w:ascii="Sylfaen" w:hAnsi="Sylfaen" w:cs="Sylfaen"/>
              </w:rPr>
              <w:t>მეორე</w:t>
            </w:r>
            <w:proofErr w:type="gramEnd"/>
            <w:r w:rsidRPr="00867E09">
              <w:rPr>
                <w:rFonts w:ascii="Sylfaen" w:hAnsi="Sylfaen" w:cs="Sylfaen"/>
              </w:rPr>
              <w:t xml:space="preserve"> რიგის მედიკამენტებისადმი რეზისტენტობის განმსაზღვრელი გენოტიპური კვლევა (SL-LPA) მედიკამენტებისადმი რეზისტენტობის გამოსავლენად და მკურნალობის პერიოდში დამატებითი რეზისტენტობის განვითარების მონიტორინგისათვის ფენოტიპური DST-ის გამოყენების საჭიროებას არ გამორიცხავს.</w:t>
            </w:r>
          </w:p>
        </w:tc>
      </w:tr>
    </w:tbl>
    <w:p w:rsidR="00F137A8" w:rsidRPr="00F137A8" w:rsidRDefault="007C4781" w:rsidP="00F137A8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  <w:r w:rsidRPr="00DD2E7D">
        <w:rPr>
          <w:rFonts w:ascii="Sylfaen" w:hAnsi="Sylfaen"/>
          <w:sz w:val="20"/>
          <w:szCs w:val="20"/>
          <w:lang w:val="ka-GE"/>
        </w:rPr>
        <w:t>* Xpert MTB/RIF ტესტი</w:t>
      </w:r>
      <w:r w:rsidR="00E4166E" w:rsidRPr="00DD2E7D">
        <w:rPr>
          <w:rFonts w:ascii="Sylfaen" w:hAnsi="Sylfaen"/>
          <w:sz w:val="20"/>
          <w:szCs w:val="20"/>
          <w:lang w:val="ka-GE"/>
        </w:rPr>
        <w:t>ს გამოყენება</w:t>
      </w:r>
      <w:r w:rsidRPr="00DD2E7D">
        <w:rPr>
          <w:rFonts w:ascii="Sylfaen" w:hAnsi="Sylfaen"/>
          <w:sz w:val="20"/>
          <w:szCs w:val="20"/>
          <w:lang w:val="ka-GE"/>
        </w:rPr>
        <w:t xml:space="preserve"> წარსულში ნამკურნალები DS-TB ან DR-TB პაციენტების სადიაგნოსტიკოდ წინა მკურნალობიდან პირველი 12 თვის განმავლობაში რეკომენდებული არ არის </w:t>
      </w:r>
      <w:r w:rsidR="001F72BF" w:rsidRPr="00DD2E7D">
        <w:rPr>
          <w:rFonts w:ascii="Sylfaen" w:hAnsi="Sylfaen"/>
          <w:sz w:val="20"/>
          <w:szCs w:val="20"/>
          <w:lang w:val="ka-GE"/>
        </w:rPr>
        <w:t>(თუ ტუბერკულოზზე ეჭვი მაღალია ასეთი შემთხვევების სადიაგნოსტიკოდ ბაქტერიოსკოპია, LPA და კულტურალური კვლევა უნდა ჩატარდეს).</w:t>
      </w:r>
      <w:r w:rsidR="004378BE" w:rsidRPr="00DD2E7D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F137A8" w:rsidRPr="00AE1E6E" w:rsidRDefault="00F137A8" w:rsidP="00F137A8">
      <w:pPr>
        <w:pStyle w:val="Subtitle"/>
        <w:spacing w:after="120" w:line="240" w:lineRule="auto"/>
        <w:jc w:val="right"/>
        <w:rPr>
          <w:rFonts w:ascii="Sylfaen" w:hAnsi="Sylfaen" w:cs="Sylfaen"/>
          <w:i w:val="0"/>
          <w:sz w:val="20"/>
          <w:szCs w:val="20"/>
          <w:lang w:val="ka-GE"/>
        </w:rPr>
      </w:pPr>
      <w:r w:rsidRPr="00AE1E6E">
        <w:rPr>
          <w:rFonts w:ascii="Sylfaen" w:hAnsi="Sylfaen"/>
          <w:i w:val="0"/>
          <w:iCs w:val="0"/>
          <w:color w:val="auto"/>
          <w:spacing w:val="0"/>
          <w:sz w:val="20"/>
          <w:szCs w:val="20"/>
          <w:lang w:val="ka-GE"/>
        </w:rPr>
        <w:t>ცხრილი N2</w:t>
      </w:r>
    </w:p>
    <w:tbl>
      <w:tblPr>
        <w:tblW w:w="1015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054"/>
        <w:gridCol w:w="3420"/>
        <w:gridCol w:w="1890"/>
        <w:gridCol w:w="2790"/>
      </w:tblGrid>
      <w:tr w:rsidR="00F137A8" w:rsidRPr="00DD2E7D" w:rsidTr="00F96CB4">
        <w:trPr>
          <w:trHeight w:val="107"/>
        </w:trPr>
        <w:tc>
          <w:tcPr>
            <w:tcW w:w="10154" w:type="dxa"/>
            <w:gridSpan w:val="4"/>
            <w:tcBorders>
              <w:bottom w:val="single" w:sz="4" w:space="0" w:color="auto"/>
            </w:tcBorders>
            <w:shd w:val="clear" w:color="auto" w:fill="17365D"/>
          </w:tcPr>
          <w:p w:rsidR="00F137A8" w:rsidRPr="00DD2E7D" w:rsidRDefault="00F137A8" w:rsidP="00F96CB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  <w:t>ფილტვგარეშე ტუბერკულოზის სადიაგნოსტიკოდ რეკომენდებული</w:t>
            </w:r>
            <w:r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  <w:t xml:space="preserve"> </w:t>
            </w:r>
            <w:r w:rsidRPr="00DD2E7D"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  <w:t>პათოლოგიური მასალა და გამოკვლევები</w:t>
            </w:r>
          </w:p>
        </w:tc>
      </w:tr>
      <w:tr w:rsidR="00F137A8" w:rsidRPr="00DD2E7D" w:rsidTr="00D94F9E">
        <w:trPr>
          <w:trHeight w:val="683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137A8" w:rsidRPr="00D94F9E" w:rsidRDefault="00F137A8" w:rsidP="00F96CB4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D94F9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ლოკალიზაცია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137A8" w:rsidRPr="00D94F9E" w:rsidRDefault="00F137A8" w:rsidP="00F96CB4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D94F9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რადიოლოგიური გამოკვლევა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137A8" w:rsidRPr="00D94F9E" w:rsidRDefault="00F137A8" w:rsidP="00F96CB4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D94F9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ბიოფსია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137A8" w:rsidRPr="00D94F9E" w:rsidRDefault="00F137A8" w:rsidP="00F96CB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D94F9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ბაქტერიოლოგიური გამოკვლევა</w:t>
            </w:r>
          </w:p>
        </w:tc>
      </w:tr>
      <w:tr w:rsidR="00F137A8" w:rsidRPr="00DD2E7D" w:rsidTr="00F96CB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A8" w:rsidRPr="00DD2E7D" w:rsidRDefault="00F137A8" w:rsidP="00F96CB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highlight w:val="yellow"/>
                <w:lang w:val="ka-GE"/>
              </w:rPr>
            </w:pPr>
            <w:r w:rsidRPr="00DD2E7D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ლიმფური კვანძები*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A8" w:rsidRPr="00DD2E7D" w:rsidRDefault="00F137A8" w:rsidP="00F96CB4">
            <w:pPr>
              <w:numPr>
                <w:ilvl w:val="0"/>
                <w:numId w:val="10"/>
              </w:numPr>
              <w:tabs>
                <w:tab w:val="left" w:pos="252"/>
              </w:tabs>
              <w:spacing w:after="0" w:line="240" w:lineRule="auto"/>
              <w:ind w:left="-18" w:firstLine="18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ულტრასონოგრაფია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A8" w:rsidRPr="00DD2E7D" w:rsidRDefault="00F137A8" w:rsidP="00F96CB4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ლიმფური კვანძის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A8" w:rsidRPr="00DD2E7D" w:rsidRDefault="00F137A8" w:rsidP="00F96CB4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-18" w:firstLine="18"/>
              <w:jc w:val="both"/>
              <w:rPr>
                <w:rFonts w:ascii="Sylfaen" w:hAnsi="Sylfaen"/>
                <w:sz w:val="20"/>
                <w:szCs w:val="20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ბაქტერიოსკოპია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 მგბ-ზე</w:t>
            </w:r>
            <w:r w:rsidRPr="00DD2E7D">
              <w:rPr>
                <w:rFonts w:ascii="Sylfaen" w:hAnsi="Sylfaen"/>
                <w:sz w:val="20"/>
                <w:szCs w:val="20"/>
              </w:rPr>
              <w:t>;</w:t>
            </w:r>
          </w:p>
          <w:p w:rsidR="00F137A8" w:rsidRPr="00DD2E7D" w:rsidRDefault="00F137A8" w:rsidP="00F96CB4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-18" w:firstLine="18"/>
              <w:jc w:val="both"/>
              <w:rPr>
                <w:rFonts w:ascii="Sylfaen" w:hAnsi="Sylfaen"/>
                <w:sz w:val="20"/>
                <w:szCs w:val="20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კულტურალური კვლევა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F137A8" w:rsidRPr="00DD2E7D" w:rsidRDefault="00F137A8" w:rsidP="00F96CB4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-18" w:firstLine="18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Xpert MTB/RIF ტესტი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F137A8" w:rsidRPr="00DD2E7D" w:rsidTr="00F96CB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A8" w:rsidRPr="00DD2E7D" w:rsidRDefault="00F137A8" w:rsidP="00F96CB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ძვალ-სახსარი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A8" w:rsidRPr="00DD2E7D" w:rsidRDefault="00F137A8" w:rsidP="00F96CB4">
            <w:pPr>
              <w:numPr>
                <w:ilvl w:val="0"/>
                <w:numId w:val="10"/>
              </w:numPr>
              <w:tabs>
                <w:tab w:val="left" w:pos="252"/>
              </w:tabs>
              <w:spacing w:after="0" w:line="240" w:lineRule="auto"/>
              <w:ind w:left="-18" w:firstLine="18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მიმოხილვითი რენტგენოგრა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ფია; </w:t>
            </w:r>
          </w:p>
          <w:p w:rsidR="00F137A8" w:rsidRPr="00DD2E7D" w:rsidRDefault="00F137A8" w:rsidP="00F96CB4">
            <w:pPr>
              <w:numPr>
                <w:ilvl w:val="0"/>
                <w:numId w:val="10"/>
              </w:numPr>
              <w:tabs>
                <w:tab w:val="left" w:pos="252"/>
              </w:tabs>
              <w:spacing w:after="0" w:line="240" w:lineRule="auto"/>
              <w:ind w:left="-18" w:firstLine="18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რენტგენო-კონტრასტული კვლევები</w:t>
            </w:r>
            <w:r w:rsidRPr="00DD2E7D">
              <w:rPr>
                <w:rFonts w:ascii="Sylfaen" w:hAnsi="Sylfaen"/>
                <w:sz w:val="20"/>
                <w:szCs w:val="20"/>
              </w:rPr>
              <w:t>;</w:t>
            </w:r>
          </w:p>
          <w:p w:rsidR="00F137A8" w:rsidRPr="00DD2E7D" w:rsidRDefault="00F137A8" w:rsidP="00F96CB4">
            <w:pPr>
              <w:numPr>
                <w:ilvl w:val="0"/>
                <w:numId w:val="10"/>
              </w:numPr>
              <w:tabs>
                <w:tab w:val="left" w:pos="252"/>
              </w:tabs>
              <w:spacing w:after="0" w:line="240" w:lineRule="auto"/>
              <w:ind w:left="-18" w:firstLine="18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ულტრასონოგრაფია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  <w:p w:rsidR="00F137A8" w:rsidRPr="00DD2E7D" w:rsidRDefault="00F137A8" w:rsidP="00F96CB4">
            <w:pPr>
              <w:numPr>
                <w:ilvl w:val="0"/>
                <w:numId w:val="10"/>
              </w:numPr>
              <w:tabs>
                <w:tab w:val="left" w:pos="252"/>
              </w:tabs>
              <w:spacing w:after="0" w:line="240" w:lineRule="auto"/>
              <w:ind w:left="-18" w:firstLine="18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კომპიუტერული ტომოგრაფია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  <w:p w:rsidR="00F137A8" w:rsidRPr="00DD2E7D" w:rsidRDefault="00F137A8" w:rsidP="00F96CB4">
            <w:pPr>
              <w:numPr>
                <w:ilvl w:val="0"/>
                <w:numId w:val="10"/>
              </w:numPr>
              <w:tabs>
                <w:tab w:val="left" w:pos="252"/>
              </w:tabs>
              <w:spacing w:after="0" w:line="240" w:lineRule="auto"/>
              <w:ind w:left="-18" w:firstLine="18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მაგნიტურ-რეზონანსული კვლევა</w:t>
            </w:r>
            <w:r w:rsidRPr="00DD2E7D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A8" w:rsidRPr="00DD2E7D" w:rsidRDefault="00F137A8" w:rsidP="00F96CB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დაავადების ლოკალიზაციის მიხედვით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A8" w:rsidRPr="00DD2E7D" w:rsidRDefault="00F137A8" w:rsidP="00F96CB4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-18" w:firstLine="18"/>
              <w:jc w:val="both"/>
              <w:rPr>
                <w:rFonts w:ascii="Sylfaen" w:hAnsi="Sylfaen"/>
                <w:sz w:val="20"/>
                <w:szCs w:val="20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ბაქტერიოსკოპია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 მგბ-ზე</w:t>
            </w:r>
            <w:r w:rsidRPr="00DD2E7D">
              <w:rPr>
                <w:rFonts w:ascii="Sylfaen" w:hAnsi="Sylfaen"/>
                <w:sz w:val="20"/>
                <w:szCs w:val="20"/>
              </w:rPr>
              <w:t>;</w:t>
            </w:r>
          </w:p>
          <w:p w:rsidR="00F137A8" w:rsidRPr="00DD2E7D" w:rsidRDefault="00F137A8" w:rsidP="00F96CB4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-18" w:firstLine="18"/>
              <w:jc w:val="both"/>
              <w:rPr>
                <w:rFonts w:ascii="Sylfaen" w:hAnsi="Sylfaen"/>
                <w:sz w:val="20"/>
                <w:szCs w:val="20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კულტურალური კვლევა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F137A8" w:rsidRPr="00DD2E7D" w:rsidRDefault="00F137A8" w:rsidP="00F96CB4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-18" w:firstLine="18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ნაოპერაციები მასალის კვლევა Xpert MTB/RIF ტესტით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F137A8" w:rsidRPr="00DD2E7D" w:rsidRDefault="00F137A8" w:rsidP="00F96CB4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-18" w:firstLine="18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PCR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 კვლევა (შესაბამისი ლაბ</w:t>
            </w:r>
            <w:r w:rsidRPr="00DD2E7D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უზრუნველყოფის პირობებში). </w:t>
            </w:r>
          </w:p>
        </w:tc>
      </w:tr>
      <w:tr w:rsidR="00F137A8" w:rsidRPr="00DD2E7D" w:rsidTr="00F96CB4">
        <w:trPr>
          <w:trHeight w:val="2267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A8" w:rsidRPr="00DD2E7D" w:rsidRDefault="00F137A8" w:rsidP="00F96CB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highlight w:val="yellow"/>
                <w:lang w:val="ka-GE"/>
              </w:rPr>
            </w:pPr>
            <w:r w:rsidRPr="00DD2E7D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გასტროინტერსტინული ტრაქტი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A8" w:rsidRPr="00DD2E7D" w:rsidRDefault="00F137A8" w:rsidP="00F96CB4">
            <w:pPr>
              <w:numPr>
                <w:ilvl w:val="0"/>
                <w:numId w:val="10"/>
              </w:numPr>
              <w:tabs>
                <w:tab w:val="left" w:pos="286"/>
              </w:tabs>
              <w:spacing w:before="120" w:after="0" w:line="240" w:lineRule="auto"/>
              <w:ind w:left="0" w:firstLine="16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ულტრასონოგრაფია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  <w:p w:rsidR="00F137A8" w:rsidRPr="00DD2E7D" w:rsidRDefault="00F137A8" w:rsidP="00F96CB4">
            <w:pPr>
              <w:numPr>
                <w:ilvl w:val="0"/>
                <w:numId w:val="10"/>
              </w:numPr>
              <w:tabs>
                <w:tab w:val="left" w:pos="286"/>
              </w:tabs>
              <w:spacing w:before="120" w:after="0" w:line="240" w:lineRule="auto"/>
              <w:ind w:left="0" w:firstLine="16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კომპიუტერული ტომოგრაფია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 (საჭიროების შემთხვევაში კონტრასტული კტ);</w:t>
            </w:r>
          </w:p>
          <w:p w:rsidR="00F137A8" w:rsidRPr="00DD2E7D" w:rsidRDefault="00F137A8" w:rsidP="00F96CB4">
            <w:pPr>
              <w:numPr>
                <w:ilvl w:val="0"/>
                <w:numId w:val="10"/>
              </w:numPr>
              <w:tabs>
                <w:tab w:val="left" w:pos="286"/>
              </w:tabs>
              <w:spacing w:before="120" w:after="0" w:line="240" w:lineRule="auto"/>
              <w:ind w:left="0" w:firstLine="16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მაგნიტურ რეზონანსული კვლევა (საჭიროების შემთხვევაში კონტრასტით).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A8" w:rsidRPr="00DD2E7D" w:rsidRDefault="00F137A8" w:rsidP="00F96CB4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დაავადების ლოკალიზაციის მიხედვით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A8" w:rsidRPr="00DD2E7D" w:rsidRDefault="00F137A8" w:rsidP="00F96CB4">
            <w:pPr>
              <w:numPr>
                <w:ilvl w:val="0"/>
                <w:numId w:val="9"/>
              </w:numPr>
              <w:tabs>
                <w:tab w:val="left" w:pos="196"/>
              </w:tabs>
              <w:spacing w:after="0" w:line="240" w:lineRule="auto"/>
              <w:ind w:left="16" w:hanging="16"/>
              <w:jc w:val="both"/>
              <w:rPr>
                <w:rFonts w:ascii="Sylfaen" w:hAnsi="Sylfaen"/>
                <w:sz w:val="20"/>
                <w:szCs w:val="20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ბაქტერიოსკოპია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 მგბ-ზე</w:t>
            </w:r>
            <w:r w:rsidRPr="00DD2E7D">
              <w:rPr>
                <w:rFonts w:ascii="Sylfaen" w:hAnsi="Sylfaen"/>
                <w:sz w:val="20"/>
                <w:szCs w:val="20"/>
              </w:rPr>
              <w:t>;</w:t>
            </w:r>
          </w:p>
          <w:p w:rsidR="00F137A8" w:rsidRPr="00DD2E7D" w:rsidRDefault="00F137A8" w:rsidP="00F96CB4">
            <w:pPr>
              <w:numPr>
                <w:ilvl w:val="0"/>
                <w:numId w:val="9"/>
              </w:numPr>
              <w:tabs>
                <w:tab w:val="left" w:pos="196"/>
              </w:tabs>
              <w:spacing w:after="0" w:line="240" w:lineRule="auto"/>
              <w:ind w:left="16" w:hanging="16"/>
              <w:jc w:val="both"/>
              <w:rPr>
                <w:rFonts w:ascii="Sylfaen" w:hAnsi="Sylfaen"/>
                <w:sz w:val="20"/>
                <w:szCs w:val="20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კულტურალური კვლევა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F137A8" w:rsidRPr="00DD2E7D" w:rsidRDefault="00F137A8" w:rsidP="00F96CB4">
            <w:pPr>
              <w:numPr>
                <w:ilvl w:val="0"/>
                <w:numId w:val="9"/>
              </w:numPr>
              <w:tabs>
                <w:tab w:val="left" w:pos="196"/>
              </w:tabs>
              <w:spacing w:after="0" w:line="240" w:lineRule="auto"/>
              <w:ind w:left="16" w:hanging="16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Xpert MTB/RIF ტესტი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F137A8" w:rsidRPr="00DD2E7D" w:rsidRDefault="00F137A8" w:rsidP="00F96CB4">
            <w:pPr>
              <w:numPr>
                <w:ilvl w:val="0"/>
                <w:numId w:val="9"/>
              </w:numPr>
              <w:tabs>
                <w:tab w:val="left" w:pos="196"/>
              </w:tabs>
              <w:spacing w:after="0" w:line="240" w:lineRule="auto"/>
              <w:ind w:left="16" w:hanging="16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ასციტური სითხის </w:t>
            </w:r>
            <w:r w:rsidRPr="00DD2E7D">
              <w:rPr>
                <w:rFonts w:ascii="Sylfaen" w:hAnsi="Sylfaen"/>
                <w:sz w:val="20"/>
                <w:szCs w:val="20"/>
              </w:rPr>
              <w:t>PCR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 (შესაბამისი ლაბორატორიული უზრუნველყოფის პირობებში).</w:t>
            </w:r>
          </w:p>
        </w:tc>
      </w:tr>
      <w:tr w:rsidR="00F137A8" w:rsidRPr="00DD2E7D" w:rsidTr="00F96CB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A8" w:rsidRPr="00DD2E7D" w:rsidRDefault="00F137A8" w:rsidP="00F96CB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შარდსასქესო სისტემა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A8" w:rsidRPr="00DD2E7D" w:rsidRDefault="00F137A8" w:rsidP="00F96CB4">
            <w:pPr>
              <w:numPr>
                <w:ilvl w:val="0"/>
                <w:numId w:val="10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მიმოხილვითი რენტგენოგრა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ფია; </w:t>
            </w:r>
          </w:p>
          <w:p w:rsidR="00F137A8" w:rsidRPr="00DD2E7D" w:rsidRDefault="00F137A8" w:rsidP="00F96CB4">
            <w:pPr>
              <w:numPr>
                <w:ilvl w:val="0"/>
                <w:numId w:val="10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რენტგენო-კონტრასტული კვლევები.</w:t>
            </w:r>
          </w:p>
          <w:p w:rsidR="00F137A8" w:rsidRPr="00DD2E7D" w:rsidRDefault="00F137A8" w:rsidP="00F96CB4">
            <w:pPr>
              <w:numPr>
                <w:ilvl w:val="0"/>
                <w:numId w:val="10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ულტრასონოგრაფია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  <w:p w:rsidR="00F137A8" w:rsidRPr="00DD2E7D" w:rsidRDefault="00F137A8" w:rsidP="00F96CB4">
            <w:pPr>
              <w:numPr>
                <w:ilvl w:val="0"/>
                <w:numId w:val="10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კომპიუტერული ტომოგრაფია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  <w:p w:rsidR="00F137A8" w:rsidRPr="00DD2E7D" w:rsidRDefault="00F137A8" w:rsidP="00F96CB4">
            <w:pPr>
              <w:numPr>
                <w:ilvl w:val="0"/>
                <w:numId w:val="10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მაგნიტურ-რეზონანსული კვლევა</w:t>
            </w:r>
            <w:r w:rsidRPr="00DD2E7D">
              <w:rPr>
                <w:rFonts w:ascii="Sylfaen" w:hAnsi="Sylfaen"/>
                <w:sz w:val="20"/>
                <w:szCs w:val="20"/>
              </w:rPr>
              <w:t>.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F137A8" w:rsidRPr="00DD2E7D" w:rsidRDefault="00F137A8" w:rsidP="00F96CB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A8" w:rsidRPr="00DD2E7D" w:rsidRDefault="00F137A8" w:rsidP="00F96CB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დაავადების ლოკალიზაციის მიხედვით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A8" w:rsidRPr="00DD2E7D" w:rsidRDefault="00F137A8" w:rsidP="00F96CB4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Sylfaen" w:hAnsi="Sylfaen"/>
                <w:sz w:val="20"/>
                <w:szCs w:val="20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ორჯერადი ბაქტერიოსკოპია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 მგბ-ზე</w:t>
            </w:r>
            <w:r w:rsidRPr="00DD2E7D">
              <w:rPr>
                <w:rFonts w:ascii="Sylfaen" w:hAnsi="Sylfaen"/>
                <w:sz w:val="20"/>
                <w:szCs w:val="20"/>
              </w:rPr>
              <w:t>;</w:t>
            </w:r>
          </w:p>
          <w:p w:rsidR="00F137A8" w:rsidRPr="00DD2E7D" w:rsidRDefault="00F137A8" w:rsidP="00F96CB4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Sylfaen" w:hAnsi="Sylfaen"/>
                <w:sz w:val="20"/>
                <w:szCs w:val="20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კულტურალური კვლევა (ლაბ. შესაძლებლობის შესაბამისად);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F137A8" w:rsidRPr="00DD2E7D" w:rsidRDefault="00F137A8" w:rsidP="00F96CB4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ბიოფსიური ან ნაოპერაციები მასალის კვლევა Xpert MTB/RIF ტესტით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F137A8" w:rsidRPr="00DD2E7D" w:rsidRDefault="00F137A8" w:rsidP="00F96CB4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PCR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 კვლევა (შესაბამისი ლაბ</w:t>
            </w:r>
            <w:r w:rsidRPr="00DD2E7D">
              <w:rPr>
                <w:rFonts w:ascii="Sylfaen" w:hAnsi="Sylfaen"/>
                <w:sz w:val="20"/>
                <w:szCs w:val="20"/>
              </w:rPr>
              <w:t>.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 უზრუნველყოფის პირობებში). </w:t>
            </w:r>
          </w:p>
        </w:tc>
      </w:tr>
      <w:tr w:rsidR="00F137A8" w:rsidRPr="00DD2E7D" w:rsidTr="00F96CB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A8" w:rsidRPr="00DD2E7D" w:rsidRDefault="00F137A8" w:rsidP="00F96CB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ცენტრალური ნერვული სისტემა**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A8" w:rsidRPr="00DD2E7D" w:rsidRDefault="00F137A8" w:rsidP="00F96CB4">
            <w:pPr>
              <w:numPr>
                <w:ilvl w:val="0"/>
                <w:numId w:val="10"/>
              </w:numPr>
              <w:tabs>
                <w:tab w:val="left" w:pos="342"/>
              </w:tabs>
              <w:spacing w:after="0" w:line="240" w:lineRule="auto"/>
              <w:ind w:left="72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კომპიუტერული ტომოგრაფია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 ინტრავენური კონტრასტირებით; </w:t>
            </w:r>
          </w:p>
          <w:p w:rsidR="00F137A8" w:rsidRPr="00DD2E7D" w:rsidRDefault="00F137A8" w:rsidP="00F96CB4">
            <w:pPr>
              <w:numPr>
                <w:ilvl w:val="0"/>
                <w:numId w:val="10"/>
              </w:numPr>
              <w:tabs>
                <w:tab w:val="left" w:pos="342"/>
              </w:tabs>
              <w:spacing w:after="0" w:line="240" w:lineRule="auto"/>
              <w:ind w:left="72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მაგნიტურ-რეზონანსული კვლევა ინტრავენური კონტრასტირებით</w:t>
            </w:r>
            <w:r w:rsidRPr="00DD2E7D">
              <w:rPr>
                <w:rFonts w:ascii="Sylfaen" w:hAnsi="Sylfaen"/>
                <w:sz w:val="20"/>
                <w:szCs w:val="20"/>
              </w:rPr>
              <w:t>.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A8" w:rsidRPr="00DD2E7D" w:rsidRDefault="00F137A8" w:rsidP="00F96CB4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დაავადების (ტუბერკულომის) ლოკალიზაციის მიხედვით თუ შესაძლებელია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A8" w:rsidRPr="00DD2E7D" w:rsidRDefault="00F137A8" w:rsidP="00F96CB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თავ-ზურგ-ტვინის სითხის</w:t>
            </w:r>
            <w:r w:rsidRPr="00DD2E7D">
              <w:rPr>
                <w:rFonts w:ascii="Sylfaen" w:hAnsi="Sylfaen"/>
                <w:sz w:val="20"/>
                <w:szCs w:val="20"/>
              </w:rPr>
              <w:t>:</w:t>
            </w:r>
          </w:p>
          <w:p w:rsidR="00F137A8" w:rsidRPr="00DD2E7D" w:rsidRDefault="00F137A8" w:rsidP="00F96CB4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Sylfaen" w:hAnsi="Sylfaen"/>
                <w:sz w:val="20"/>
                <w:szCs w:val="20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ბაქტერიოსკოპია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 მგბ-ზე</w:t>
            </w:r>
            <w:r w:rsidRPr="00DD2E7D">
              <w:rPr>
                <w:rFonts w:ascii="Sylfaen" w:hAnsi="Sylfaen"/>
                <w:sz w:val="20"/>
                <w:szCs w:val="20"/>
              </w:rPr>
              <w:t>;</w:t>
            </w:r>
          </w:p>
          <w:p w:rsidR="00F137A8" w:rsidRPr="00DD2E7D" w:rsidRDefault="00F137A8" w:rsidP="00F96CB4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Sylfaen" w:hAnsi="Sylfaen"/>
                <w:sz w:val="20"/>
                <w:szCs w:val="20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კულტურალური კვლევა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DD2E7D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F137A8" w:rsidRPr="00DD2E7D" w:rsidRDefault="00F137A8" w:rsidP="00F96CB4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Xpert MTB/RIF ტესტი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რება. </w:t>
            </w:r>
          </w:p>
        </w:tc>
      </w:tr>
      <w:tr w:rsidR="00F137A8" w:rsidRPr="00DD2E7D" w:rsidTr="00F96CB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A8" w:rsidRPr="00DD2E7D" w:rsidRDefault="00F137A8" w:rsidP="00F96CB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პერიკარდიუმი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A8" w:rsidRPr="00DD2E7D" w:rsidRDefault="00F137A8" w:rsidP="00F96CB4">
            <w:pPr>
              <w:numPr>
                <w:ilvl w:val="0"/>
                <w:numId w:val="10"/>
              </w:numPr>
              <w:tabs>
                <w:tab w:val="left" w:pos="162"/>
              </w:tabs>
              <w:spacing w:after="0" w:line="240" w:lineRule="auto"/>
              <w:ind w:left="-18" w:firstLine="18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ეკგ;</w:t>
            </w:r>
          </w:p>
          <w:p w:rsidR="00F137A8" w:rsidRPr="00DD2E7D" w:rsidRDefault="00F137A8" w:rsidP="00F96CB4">
            <w:pPr>
              <w:numPr>
                <w:ilvl w:val="0"/>
                <w:numId w:val="10"/>
              </w:numPr>
              <w:tabs>
                <w:tab w:val="left" w:pos="162"/>
              </w:tabs>
              <w:spacing w:after="0" w:line="240" w:lineRule="auto"/>
              <w:ind w:left="-18" w:firstLine="18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გულმკერდის </w:t>
            </w:r>
            <w:r w:rsidRPr="00DD2E7D">
              <w:rPr>
                <w:rFonts w:ascii="Sylfaen" w:hAnsi="Sylfaen"/>
                <w:sz w:val="20"/>
                <w:szCs w:val="20"/>
              </w:rPr>
              <w:t>მიმოხილვითი რენტგენოგრა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ფია; </w:t>
            </w:r>
          </w:p>
          <w:p w:rsidR="00F137A8" w:rsidRPr="00DD2E7D" w:rsidRDefault="00F137A8" w:rsidP="00F96CB4">
            <w:pPr>
              <w:numPr>
                <w:ilvl w:val="0"/>
                <w:numId w:val="10"/>
              </w:numPr>
              <w:tabs>
                <w:tab w:val="left" w:pos="162"/>
              </w:tabs>
              <w:spacing w:after="0" w:line="240" w:lineRule="auto"/>
              <w:ind w:left="-18" w:firstLine="18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ულტრასონოგრაფია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  <w:p w:rsidR="00F137A8" w:rsidRPr="00DD2E7D" w:rsidRDefault="00F137A8" w:rsidP="00F96CB4">
            <w:pPr>
              <w:numPr>
                <w:ilvl w:val="0"/>
                <w:numId w:val="10"/>
              </w:numPr>
              <w:tabs>
                <w:tab w:val="left" w:pos="162"/>
              </w:tabs>
              <w:spacing w:after="0" w:line="240" w:lineRule="auto"/>
              <w:ind w:left="-18" w:firstLine="18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gramStart"/>
            <w:r w:rsidRPr="00DD2E7D">
              <w:rPr>
                <w:rFonts w:ascii="Sylfaen" w:hAnsi="Sylfaen"/>
                <w:sz w:val="20"/>
                <w:szCs w:val="20"/>
              </w:rPr>
              <w:t>კომპიუტერული</w:t>
            </w:r>
            <w:proofErr w:type="gramEnd"/>
            <w:r w:rsidRPr="00DD2E7D">
              <w:rPr>
                <w:rFonts w:ascii="Sylfaen" w:hAnsi="Sylfaen"/>
                <w:sz w:val="20"/>
                <w:szCs w:val="20"/>
              </w:rPr>
              <w:t xml:space="preserve"> ტომოგრაფია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F137A8" w:rsidRPr="00DD2E7D" w:rsidRDefault="00F137A8" w:rsidP="00F96CB4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A8" w:rsidRPr="00DD2E7D" w:rsidRDefault="00F137A8" w:rsidP="00F96CB4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პერიკარდიუმის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A8" w:rsidRPr="00DD2E7D" w:rsidRDefault="00F137A8" w:rsidP="00F96CB4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0" w:hanging="18"/>
              <w:jc w:val="both"/>
              <w:rPr>
                <w:rFonts w:ascii="Sylfaen" w:hAnsi="Sylfaen"/>
                <w:sz w:val="20"/>
                <w:szCs w:val="20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ბაქტერიოსკოპია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 მგბ-ზე</w:t>
            </w:r>
            <w:r w:rsidRPr="00DD2E7D">
              <w:rPr>
                <w:rFonts w:ascii="Sylfaen" w:hAnsi="Sylfaen"/>
                <w:sz w:val="20"/>
                <w:szCs w:val="20"/>
              </w:rPr>
              <w:t>;</w:t>
            </w:r>
          </w:p>
          <w:p w:rsidR="00F137A8" w:rsidRPr="00DD2E7D" w:rsidRDefault="00F137A8" w:rsidP="00F96CB4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0" w:hanging="18"/>
              <w:jc w:val="both"/>
              <w:rPr>
                <w:rFonts w:ascii="Sylfaen" w:hAnsi="Sylfaen"/>
                <w:sz w:val="20"/>
                <w:szCs w:val="20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კულტურალური კვლევა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DD2E7D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F137A8" w:rsidRPr="00DD2E7D" w:rsidRDefault="00F137A8" w:rsidP="00F96CB4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0" w:hanging="18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D2E7D">
              <w:rPr>
                <w:rFonts w:ascii="Sylfaen" w:hAnsi="Sylfaen"/>
                <w:sz w:val="20"/>
                <w:szCs w:val="20"/>
              </w:rPr>
              <w:t>Xpert MTB/RIF ტესტი</w:t>
            </w:r>
            <w:r w:rsidRPr="00DD2E7D">
              <w:rPr>
                <w:rFonts w:ascii="Sylfaen" w:hAnsi="Sylfaen"/>
                <w:sz w:val="20"/>
                <w:szCs w:val="20"/>
                <w:lang w:val="ka-GE"/>
              </w:rPr>
              <w:t xml:space="preserve"> (მხოლოდ ქსოვილოვანი მასალა).</w:t>
            </w:r>
          </w:p>
        </w:tc>
      </w:tr>
    </w:tbl>
    <w:p w:rsidR="00F137A8" w:rsidRPr="00DD2E7D" w:rsidRDefault="00F137A8" w:rsidP="00F137A8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DD2E7D">
        <w:rPr>
          <w:rFonts w:ascii="Sylfaen" w:hAnsi="Sylfaen"/>
          <w:sz w:val="20"/>
          <w:szCs w:val="20"/>
          <w:lang w:val="ka-GE"/>
        </w:rPr>
        <w:t xml:space="preserve">* ლიმფური კვანძების ტუბერკულოზზე სავარაუდო პირებთან საწყისი დიაგნოსტიკური გამოკვლევის სახით რეკომენდებულია Xpert MTB/RIF ტესტის გამოყენება. </w:t>
      </w:r>
    </w:p>
    <w:p w:rsidR="00F137A8" w:rsidRPr="00DD2E7D" w:rsidRDefault="00F137A8" w:rsidP="00F137A8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DD2E7D">
        <w:rPr>
          <w:rFonts w:ascii="Sylfaen" w:hAnsi="Sylfaen"/>
          <w:sz w:val="20"/>
          <w:szCs w:val="20"/>
          <w:lang w:val="ka-GE"/>
        </w:rPr>
        <w:t xml:space="preserve">** გადაუდებელი დიაგნოსტიკის საჭიროების გათვალისწინებით, ტუბერკულოზურ მენინგიტზე სავარაუდო პირებთან მკაცრად ნაჩვენებია საწყისი დიაგნოსტიკური ტესტის სახით თავზურგტვინის სითხეზე Xpert MTB/RIF-ის გამოყენება. </w:t>
      </w:r>
    </w:p>
    <w:p w:rsidR="00F137A8" w:rsidRDefault="00F137A8" w:rsidP="00F137A8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D94F9E" w:rsidRPr="00210A52" w:rsidRDefault="00D94F9E" w:rsidP="00D94F9E">
      <w:pPr>
        <w:pStyle w:val="heading111"/>
        <w:spacing w:before="0" w:after="0"/>
      </w:pPr>
      <w:bookmarkStart w:id="18" w:name="_Toc427576926"/>
      <w:bookmarkStart w:id="19" w:name="_Toc501752120"/>
      <w:r w:rsidRPr="00210A52">
        <w:t>მოსალოდნელი შედეგები</w:t>
      </w:r>
      <w:bookmarkEnd w:id="18"/>
      <w:bookmarkEnd w:id="19"/>
    </w:p>
    <w:p w:rsidR="00D94F9E" w:rsidRPr="00210A52" w:rsidRDefault="00D94F9E" w:rsidP="00D94F9E">
      <w:pPr>
        <w:spacing w:before="240"/>
        <w:jc w:val="both"/>
        <w:rPr>
          <w:rFonts w:ascii="Sylfaen" w:hAnsi="Sylfaen"/>
          <w:lang w:val="ka-GE"/>
        </w:rPr>
      </w:pPr>
      <w:r w:rsidRPr="00210A52">
        <w:rPr>
          <w:rFonts w:ascii="Sylfaen" w:hAnsi="Sylfaen" w:cs="Sylfaen"/>
          <w:lang w:val="ka-GE"/>
        </w:rPr>
        <w:t>პროტოკოლის</w:t>
      </w:r>
      <w:r w:rsidRPr="00210A52">
        <w:rPr>
          <w:rFonts w:ascii="Sylfaen" w:hAnsi="Sylfaen"/>
          <w:lang w:val="ka-GE"/>
        </w:rPr>
        <w:t xml:space="preserve"> დანერგვის შედეგად მოსალოდნელია ტუბერკულოზის დიაგნოსტიკის</w:t>
      </w:r>
      <w:r>
        <w:rPr>
          <w:rFonts w:ascii="Sylfaen" w:hAnsi="Sylfaen"/>
          <w:lang w:val="ka-GE"/>
        </w:rPr>
        <w:t xml:space="preserve"> </w:t>
      </w:r>
      <w:r w:rsidRPr="00210A52">
        <w:rPr>
          <w:rFonts w:ascii="Sylfaen" w:hAnsi="Sylfaen"/>
          <w:lang w:val="ka-GE"/>
        </w:rPr>
        <w:t xml:space="preserve">ხარისხის გაუმჯობესება, რაც </w:t>
      </w:r>
      <w:r>
        <w:rPr>
          <w:rFonts w:ascii="Sylfaen" w:hAnsi="Sylfaen"/>
          <w:lang w:val="ka-GE"/>
        </w:rPr>
        <w:t>ადეკვატ</w:t>
      </w:r>
      <w:r w:rsidRPr="00210A52">
        <w:rPr>
          <w:rFonts w:ascii="Sylfaen" w:hAnsi="Sylfaen"/>
          <w:lang w:val="ka-GE"/>
        </w:rPr>
        <w:t>ური მკურნალობის დროულ</w:t>
      </w:r>
      <w:r>
        <w:rPr>
          <w:rFonts w:ascii="Sylfaen" w:hAnsi="Sylfaen"/>
          <w:lang w:val="ka-GE"/>
        </w:rPr>
        <w:t xml:space="preserve">ი </w:t>
      </w:r>
      <w:r w:rsidRPr="00210A52">
        <w:rPr>
          <w:rFonts w:ascii="Sylfaen" w:hAnsi="Sylfaen"/>
          <w:lang w:val="ka-GE"/>
        </w:rPr>
        <w:t>ინიცირების</w:t>
      </w:r>
      <w:r>
        <w:rPr>
          <w:rFonts w:ascii="Sylfaen" w:hAnsi="Sylfaen"/>
          <w:lang w:val="ka-GE"/>
        </w:rPr>
        <w:t>ა</w:t>
      </w:r>
      <w:r w:rsidRPr="00210A52">
        <w:rPr>
          <w:rFonts w:ascii="Sylfaen" w:hAnsi="Sylfaen"/>
          <w:lang w:val="ka-GE"/>
        </w:rPr>
        <w:t xml:space="preserve"> და წარმატებული მკურნალობის წინაპირობაა. </w:t>
      </w:r>
    </w:p>
    <w:p w:rsidR="00D94F9E" w:rsidRPr="00210A52" w:rsidRDefault="00D94F9E" w:rsidP="00D94F9E">
      <w:pPr>
        <w:pStyle w:val="heading111"/>
      </w:pPr>
      <w:bookmarkStart w:id="20" w:name="_Toc427576927"/>
      <w:bookmarkStart w:id="21" w:name="_Toc501752121"/>
      <w:r w:rsidRPr="00210A52">
        <w:t>აუდიტის კრიტერიუმები</w:t>
      </w:r>
      <w:bookmarkEnd w:id="20"/>
      <w:bookmarkEnd w:id="21"/>
    </w:p>
    <w:p w:rsidR="00D94F9E" w:rsidRPr="00210A52" w:rsidRDefault="00D94F9E" w:rsidP="00D94F9E">
      <w:pPr>
        <w:numPr>
          <w:ilvl w:val="0"/>
          <w:numId w:val="29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 w:rsidRPr="00210A52">
        <w:rPr>
          <w:rFonts w:ascii="Sylfaen" w:hAnsi="Sylfaen"/>
          <w:lang w:val="ka-GE"/>
        </w:rPr>
        <w:t>პაციენტ</w:t>
      </w:r>
      <w:r>
        <w:rPr>
          <w:rFonts w:ascii="Sylfaen" w:hAnsi="Sylfaen"/>
          <w:lang w:val="ka-GE"/>
        </w:rPr>
        <w:t xml:space="preserve">თა </w:t>
      </w:r>
      <w:r w:rsidRPr="00210A52">
        <w:rPr>
          <w:rFonts w:ascii="Sylfaen" w:hAnsi="Sylfaen"/>
          <w:lang w:val="ka-GE"/>
        </w:rPr>
        <w:t xml:space="preserve">ჯამური რაოდენობა და </w:t>
      </w:r>
      <w:r>
        <w:rPr>
          <w:rFonts w:ascii="Sylfaen" w:hAnsi="Sylfaen"/>
          <w:lang w:val="ka-GE"/>
        </w:rPr>
        <w:t>იმ პაციენტთა წილი (</w:t>
      </w:r>
      <w:r w:rsidRPr="00210A52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>)</w:t>
      </w:r>
      <w:r w:rsidRPr="00210A5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210A52">
        <w:rPr>
          <w:rFonts w:ascii="Sylfaen" w:hAnsi="Sylfaen"/>
          <w:lang w:val="ka-GE"/>
        </w:rPr>
        <w:t xml:space="preserve">ვისთანაც დაისვა ფილტვის ტუბერკულოზის დიაგნოზი; </w:t>
      </w:r>
    </w:p>
    <w:p w:rsidR="00D94F9E" w:rsidRPr="00210A52" w:rsidRDefault="00D94F9E" w:rsidP="00D94F9E">
      <w:pPr>
        <w:numPr>
          <w:ilvl w:val="0"/>
          <w:numId w:val="29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 w:rsidRPr="00210A52">
        <w:rPr>
          <w:rFonts w:ascii="Sylfaen" w:hAnsi="Sylfaen"/>
          <w:lang w:val="ka-GE"/>
        </w:rPr>
        <w:t>პაციენტ</w:t>
      </w:r>
      <w:r>
        <w:rPr>
          <w:rFonts w:ascii="Sylfaen" w:hAnsi="Sylfaen"/>
          <w:lang w:val="ka-GE"/>
        </w:rPr>
        <w:t xml:space="preserve">თა ჯამური </w:t>
      </w:r>
      <w:r w:rsidRPr="00210A52">
        <w:rPr>
          <w:rFonts w:ascii="Sylfaen" w:hAnsi="Sylfaen"/>
          <w:lang w:val="ka-GE"/>
        </w:rPr>
        <w:t xml:space="preserve">რაოდენობა და </w:t>
      </w:r>
      <w:r>
        <w:rPr>
          <w:rFonts w:ascii="Sylfaen" w:hAnsi="Sylfaen"/>
          <w:lang w:val="ka-GE"/>
        </w:rPr>
        <w:t>იმ პაციენტთა წილი (</w:t>
      </w:r>
      <w:r w:rsidRPr="00210A52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>)</w:t>
      </w:r>
      <w:r w:rsidRPr="00210A52">
        <w:rPr>
          <w:rFonts w:ascii="Sylfaen" w:hAnsi="Sylfaen"/>
          <w:lang w:val="ka-GE"/>
        </w:rPr>
        <w:t xml:space="preserve">, ვისთანაც დაისვა ფილტვის </w:t>
      </w:r>
      <w:r>
        <w:rPr>
          <w:rFonts w:ascii="Sylfaen" w:hAnsi="Sylfaen"/>
          <w:lang w:val="ka-GE"/>
        </w:rPr>
        <w:t xml:space="preserve">ლაბორატორიულად </w:t>
      </w:r>
      <w:r w:rsidRPr="00210A52">
        <w:rPr>
          <w:rFonts w:ascii="Sylfaen" w:hAnsi="Sylfaen"/>
          <w:lang w:val="ka-GE"/>
        </w:rPr>
        <w:t xml:space="preserve">დადასტურებული ტუბერკულოზის დიაგნოზი; </w:t>
      </w:r>
    </w:p>
    <w:p w:rsidR="00D94F9E" w:rsidRPr="00210A52" w:rsidRDefault="00D94F9E" w:rsidP="00D94F9E">
      <w:pPr>
        <w:numPr>
          <w:ilvl w:val="0"/>
          <w:numId w:val="29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 w:rsidRPr="00210A52">
        <w:rPr>
          <w:rFonts w:ascii="Sylfaen" w:hAnsi="Sylfaen"/>
          <w:lang w:val="ka-GE"/>
        </w:rPr>
        <w:t>პაციენტ</w:t>
      </w:r>
      <w:r>
        <w:rPr>
          <w:rFonts w:ascii="Sylfaen" w:hAnsi="Sylfaen"/>
          <w:lang w:val="ka-GE"/>
        </w:rPr>
        <w:t xml:space="preserve">თა ჯამური </w:t>
      </w:r>
      <w:r w:rsidRPr="00210A52">
        <w:rPr>
          <w:rFonts w:ascii="Sylfaen" w:hAnsi="Sylfaen"/>
          <w:lang w:val="ka-GE"/>
        </w:rPr>
        <w:t xml:space="preserve">რაოდენობა და </w:t>
      </w:r>
      <w:r>
        <w:rPr>
          <w:rFonts w:ascii="Sylfaen" w:hAnsi="Sylfaen"/>
          <w:lang w:val="ka-GE"/>
        </w:rPr>
        <w:t>იმ პაციენტთა წილი (</w:t>
      </w:r>
      <w:r w:rsidRPr="00210A52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>)</w:t>
      </w:r>
      <w:r w:rsidRPr="00210A5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210A52">
        <w:rPr>
          <w:rFonts w:ascii="Sylfaen" w:hAnsi="Sylfaen"/>
          <w:lang w:val="ka-GE"/>
        </w:rPr>
        <w:t>ვისთანაც დაისვა ფილტვგარეშე ტუბერკულოზის დიაგნოზი;</w:t>
      </w:r>
    </w:p>
    <w:p w:rsidR="00D94F9E" w:rsidRPr="00210A52" w:rsidRDefault="00D94F9E" w:rsidP="00D94F9E">
      <w:pPr>
        <w:numPr>
          <w:ilvl w:val="0"/>
          <w:numId w:val="29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 w:rsidRPr="00210A52">
        <w:rPr>
          <w:rFonts w:ascii="Sylfaen" w:hAnsi="Sylfaen"/>
          <w:lang w:val="ka-GE"/>
        </w:rPr>
        <w:t>პაციენტ</w:t>
      </w:r>
      <w:r>
        <w:rPr>
          <w:rFonts w:ascii="Sylfaen" w:hAnsi="Sylfaen"/>
          <w:lang w:val="ka-GE"/>
        </w:rPr>
        <w:t xml:space="preserve">თა ჯამური </w:t>
      </w:r>
      <w:r w:rsidRPr="00210A52">
        <w:rPr>
          <w:rFonts w:ascii="Sylfaen" w:hAnsi="Sylfaen"/>
          <w:lang w:val="ka-GE"/>
        </w:rPr>
        <w:t xml:space="preserve">რაოდენობა და </w:t>
      </w:r>
      <w:r>
        <w:rPr>
          <w:rFonts w:ascii="Sylfaen" w:hAnsi="Sylfaen"/>
          <w:lang w:val="ka-GE"/>
        </w:rPr>
        <w:t>იმ პაციენტთა წილი (</w:t>
      </w:r>
      <w:r w:rsidRPr="00210A52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>)</w:t>
      </w:r>
      <w:r w:rsidRPr="00210A5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210A52">
        <w:rPr>
          <w:rFonts w:ascii="Sylfaen" w:hAnsi="Sylfaen"/>
          <w:lang w:val="ka-GE"/>
        </w:rPr>
        <w:t xml:space="preserve">ვისთანაც დაისვა </w:t>
      </w:r>
      <w:r>
        <w:rPr>
          <w:rFonts w:ascii="Sylfaen" w:hAnsi="Sylfaen"/>
          <w:lang w:val="ka-GE"/>
        </w:rPr>
        <w:t>ლაბორატორიულად</w:t>
      </w:r>
      <w:r w:rsidRPr="00210A52">
        <w:rPr>
          <w:rFonts w:ascii="Sylfaen" w:hAnsi="Sylfaen"/>
          <w:lang w:val="ka-GE"/>
        </w:rPr>
        <w:t xml:space="preserve"> დადასტურებული ფილტვგარეშე ტუბერკულოზის დიაგნოზი; </w:t>
      </w:r>
    </w:p>
    <w:p w:rsidR="00D94F9E" w:rsidRPr="00210A52" w:rsidRDefault="00D94F9E" w:rsidP="00D94F9E">
      <w:pPr>
        <w:numPr>
          <w:ilvl w:val="0"/>
          <w:numId w:val="29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 w:rsidRPr="00210A52">
        <w:rPr>
          <w:rFonts w:ascii="Sylfaen" w:hAnsi="Sylfaen"/>
          <w:lang w:val="ka-GE"/>
        </w:rPr>
        <w:t>პაციენტ</w:t>
      </w:r>
      <w:r>
        <w:rPr>
          <w:rFonts w:ascii="Sylfaen" w:hAnsi="Sylfaen"/>
          <w:lang w:val="ka-GE"/>
        </w:rPr>
        <w:t xml:space="preserve">თა ჯამური </w:t>
      </w:r>
      <w:r w:rsidRPr="00210A52">
        <w:rPr>
          <w:rFonts w:ascii="Sylfaen" w:hAnsi="Sylfaen"/>
          <w:lang w:val="ka-GE"/>
        </w:rPr>
        <w:t xml:space="preserve">რაოდენობა და </w:t>
      </w:r>
      <w:r>
        <w:rPr>
          <w:rFonts w:ascii="Sylfaen" w:hAnsi="Sylfaen"/>
          <w:lang w:val="ka-GE"/>
        </w:rPr>
        <w:t>იმ პაციენტთა წილი (</w:t>
      </w:r>
      <w:r w:rsidRPr="00210A52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>)</w:t>
      </w:r>
      <w:r w:rsidRPr="00210A52">
        <w:rPr>
          <w:rFonts w:ascii="Sylfaen" w:hAnsi="Sylfaen"/>
          <w:lang w:val="ka-GE"/>
        </w:rPr>
        <w:t xml:space="preserve">,ვისთანაც დაისვა </w:t>
      </w:r>
      <w:r>
        <w:rPr>
          <w:rFonts w:ascii="Sylfaen" w:hAnsi="Sylfaen"/>
          <w:lang w:val="ka-GE"/>
        </w:rPr>
        <w:t xml:space="preserve">სენსიტიური </w:t>
      </w:r>
      <w:r w:rsidRPr="00210A52">
        <w:rPr>
          <w:rFonts w:ascii="Sylfaen" w:hAnsi="Sylfaen"/>
          <w:lang w:val="ka-GE"/>
        </w:rPr>
        <w:t xml:space="preserve">ტუბერკულოზის დიაგნოზი; </w:t>
      </w:r>
    </w:p>
    <w:p w:rsidR="00D94F9E" w:rsidRPr="00210A52" w:rsidRDefault="00D94F9E" w:rsidP="00D94F9E">
      <w:pPr>
        <w:numPr>
          <w:ilvl w:val="0"/>
          <w:numId w:val="29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 w:rsidRPr="00210A52">
        <w:rPr>
          <w:rFonts w:ascii="Sylfaen" w:hAnsi="Sylfaen"/>
          <w:lang w:val="ka-GE"/>
        </w:rPr>
        <w:t>პაციენტ</w:t>
      </w:r>
      <w:r>
        <w:rPr>
          <w:rFonts w:ascii="Sylfaen" w:hAnsi="Sylfaen"/>
          <w:lang w:val="ka-GE"/>
        </w:rPr>
        <w:t xml:space="preserve">თა ჯამური </w:t>
      </w:r>
      <w:r w:rsidRPr="00210A52">
        <w:rPr>
          <w:rFonts w:ascii="Sylfaen" w:hAnsi="Sylfaen"/>
          <w:lang w:val="ka-GE"/>
        </w:rPr>
        <w:t xml:space="preserve">რაოდენობა და </w:t>
      </w:r>
      <w:r>
        <w:rPr>
          <w:rFonts w:ascii="Sylfaen" w:hAnsi="Sylfaen"/>
          <w:lang w:val="ka-GE"/>
        </w:rPr>
        <w:t>იმ პაციენტთა წილი (</w:t>
      </w:r>
      <w:r w:rsidRPr="00210A52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>)</w:t>
      </w:r>
      <w:r w:rsidRPr="00210A5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210A52">
        <w:rPr>
          <w:rFonts w:ascii="Sylfaen" w:hAnsi="Sylfaen"/>
          <w:lang w:val="ka-GE"/>
        </w:rPr>
        <w:t>ვისთანაც დაისვა რიფამპიცინის მიმართ რეზისტენტული და სხვა მედიკამენტებისადმი</w:t>
      </w:r>
      <w:r>
        <w:rPr>
          <w:rFonts w:ascii="Sylfaen" w:hAnsi="Sylfaen"/>
          <w:lang w:val="ka-GE"/>
        </w:rPr>
        <w:t xml:space="preserve"> </w:t>
      </w:r>
      <w:r w:rsidRPr="00210A52">
        <w:rPr>
          <w:rFonts w:ascii="Sylfaen" w:hAnsi="Sylfaen"/>
          <w:lang w:val="ka-GE"/>
        </w:rPr>
        <w:t>მგრძნობიარე ტუბერკულოზის დიაგნოზი;</w:t>
      </w:r>
    </w:p>
    <w:p w:rsidR="00D94F9E" w:rsidRPr="00210A52" w:rsidRDefault="00D94F9E" w:rsidP="00D94F9E">
      <w:pPr>
        <w:numPr>
          <w:ilvl w:val="0"/>
          <w:numId w:val="29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 w:rsidRPr="00210A52">
        <w:rPr>
          <w:rFonts w:ascii="Sylfaen" w:hAnsi="Sylfaen"/>
          <w:lang w:val="ka-GE"/>
        </w:rPr>
        <w:t>პაციენტ</w:t>
      </w:r>
      <w:r>
        <w:rPr>
          <w:rFonts w:ascii="Sylfaen" w:hAnsi="Sylfaen"/>
          <w:lang w:val="ka-GE"/>
        </w:rPr>
        <w:t xml:space="preserve">თა ჯამური </w:t>
      </w:r>
      <w:r w:rsidRPr="00210A52">
        <w:rPr>
          <w:rFonts w:ascii="Sylfaen" w:hAnsi="Sylfaen"/>
          <w:lang w:val="ka-GE"/>
        </w:rPr>
        <w:t xml:space="preserve">რაოდენობა და </w:t>
      </w:r>
      <w:r>
        <w:rPr>
          <w:rFonts w:ascii="Sylfaen" w:hAnsi="Sylfaen"/>
          <w:lang w:val="ka-GE"/>
        </w:rPr>
        <w:t>იმ პაციენტთა წილი (</w:t>
      </w:r>
      <w:r w:rsidRPr="00210A52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>)</w:t>
      </w:r>
      <w:r w:rsidRPr="00210A52">
        <w:rPr>
          <w:rFonts w:ascii="Sylfaen" w:hAnsi="Sylfaen"/>
          <w:lang w:val="ka-GE"/>
        </w:rPr>
        <w:t>, ვისთანაც დაისვა მულტირეზისტენტული ტუბერკულოზის დიაგნოზი;</w:t>
      </w:r>
    </w:p>
    <w:p w:rsidR="00D94F9E" w:rsidRPr="00210A52" w:rsidRDefault="00D94F9E" w:rsidP="00D94F9E">
      <w:pPr>
        <w:numPr>
          <w:ilvl w:val="0"/>
          <w:numId w:val="29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 w:rsidRPr="00210A52">
        <w:rPr>
          <w:rFonts w:ascii="Sylfaen" w:hAnsi="Sylfaen"/>
          <w:lang w:val="ka-GE"/>
        </w:rPr>
        <w:t>პაციენტ</w:t>
      </w:r>
      <w:r>
        <w:rPr>
          <w:rFonts w:ascii="Sylfaen" w:hAnsi="Sylfaen"/>
          <w:lang w:val="ka-GE"/>
        </w:rPr>
        <w:t xml:space="preserve">თა ჯამური </w:t>
      </w:r>
      <w:r w:rsidRPr="00210A52">
        <w:rPr>
          <w:rFonts w:ascii="Sylfaen" w:hAnsi="Sylfaen"/>
          <w:lang w:val="ka-GE"/>
        </w:rPr>
        <w:t xml:space="preserve">რაოდენობა და </w:t>
      </w:r>
      <w:r>
        <w:rPr>
          <w:rFonts w:ascii="Sylfaen" w:hAnsi="Sylfaen"/>
          <w:lang w:val="ka-GE"/>
        </w:rPr>
        <w:t>იმ პაციენტთა წილი (</w:t>
      </w:r>
      <w:r w:rsidRPr="00210A52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>)</w:t>
      </w:r>
      <w:r w:rsidRPr="00210A5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210A52">
        <w:rPr>
          <w:rFonts w:ascii="Sylfaen" w:hAnsi="Sylfaen"/>
          <w:lang w:val="ka-GE"/>
        </w:rPr>
        <w:t xml:space="preserve">ვისთანაც </w:t>
      </w:r>
      <w:r w:rsidRPr="00210A52">
        <w:rPr>
          <w:rFonts w:ascii="Sylfaen" w:eastAsia="GaramondPremrPro" w:hAnsi="Sylfaen" w:cs="GaramondPremrPro"/>
          <w:lang w:val="ka-GE" w:eastAsia="ru-RU"/>
        </w:rPr>
        <w:t>დაისვა XDR-TB-</w:t>
      </w:r>
      <w:r>
        <w:rPr>
          <w:rFonts w:ascii="Sylfaen" w:eastAsia="GaramondPremrPro" w:hAnsi="Sylfaen" w:cs="GaramondPremrPro"/>
          <w:lang w:val="ka-GE" w:eastAsia="ru-RU"/>
        </w:rPr>
        <w:t>ი</w:t>
      </w:r>
      <w:r w:rsidRPr="00210A52">
        <w:rPr>
          <w:rFonts w:ascii="Sylfaen" w:eastAsia="GaramondPremrPro" w:hAnsi="Sylfaen" w:cs="GaramondPremrPro"/>
          <w:lang w:val="ka-GE" w:eastAsia="ru-RU"/>
        </w:rPr>
        <w:t>ს დიაგნოზი</w:t>
      </w:r>
      <w:r w:rsidRPr="00210A52">
        <w:rPr>
          <w:rFonts w:ascii="Sylfaen" w:hAnsi="Sylfaen"/>
          <w:lang w:val="ka-GE"/>
        </w:rPr>
        <w:t>;</w:t>
      </w:r>
    </w:p>
    <w:p w:rsidR="00D94F9E" w:rsidRPr="00D94F9E" w:rsidRDefault="00D94F9E" w:rsidP="00D94F9E">
      <w:pPr>
        <w:numPr>
          <w:ilvl w:val="0"/>
          <w:numId w:val="29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 w:rsidRPr="00210A52">
        <w:rPr>
          <w:rFonts w:ascii="Sylfaen" w:hAnsi="Sylfaen"/>
          <w:lang w:val="ka-GE"/>
        </w:rPr>
        <w:t>პაციენტ</w:t>
      </w:r>
      <w:r>
        <w:rPr>
          <w:rFonts w:ascii="Sylfaen" w:hAnsi="Sylfaen"/>
          <w:lang w:val="ka-GE"/>
        </w:rPr>
        <w:t xml:space="preserve">თა ჯამური </w:t>
      </w:r>
      <w:r w:rsidRPr="00210A52">
        <w:rPr>
          <w:rFonts w:ascii="Sylfaen" w:hAnsi="Sylfaen"/>
          <w:lang w:val="ka-GE"/>
        </w:rPr>
        <w:t xml:space="preserve">რაოდენობა და </w:t>
      </w:r>
      <w:r>
        <w:rPr>
          <w:rFonts w:ascii="Sylfaen" w:hAnsi="Sylfaen"/>
          <w:lang w:val="ka-GE"/>
        </w:rPr>
        <w:t>იმ პაციენტთა წილი (</w:t>
      </w:r>
      <w:r w:rsidRPr="00210A52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>)</w:t>
      </w:r>
      <w:r w:rsidRPr="00210A52">
        <w:rPr>
          <w:rFonts w:ascii="Sylfaen" w:hAnsi="Sylfaen"/>
          <w:lang w:val="ka-GE"/>
        </w:rPr>
        <w:t>, ვისთანაც</w:t>
      </w:r>
      <w:r>
        <w:rPr>
          <w:rFonts w:ascii="Sylfaen" w:hAnsi="Sylfaen"/>
          <w:lang w:val="ka-GE"/>
        </w:rPr>
        <w:t xml:space="preserve"> </w:t>
      </w:r>
      <w:r w:rsidRPr="00D94F9E">
        <w:rPr>
          <w:rFonts w:ascii="Sylfaen" w:eastAsia="GaramondPremrPro" w:hAnsi="Sylfaen" w:cs="GaramondPremrPro"/>
          <w:lang w:val="ka-GE" w:eastAsia="ru-RU"/>
        </w:rPr>
        <w:t>SL-LPA</w:t>
      </w:r>
      <w:r>
        <w:rPr>
          <w:rFonts w:ascii="Sylfaen" w:eastAsia="GaramondPremrPro" w:hAnsi="Sylfaen" w:cs="GaramondPremrPro"/>
          <w:lang w:val="ka-GE" w:eastAsia="ru-RU"/>
        </w:rPr>
        <w:t xml:space="preserve"> ტესტით</w:t>
      </w:r>
      <w:r w:rsidRPr="00210A52">
        <w:rPr>
          <w:rFonts w:ascii="Sylfaen" w:eastAsia="GaramondPremrPro" w:hAnsi="Sylfaen" w:cs="GaramondPremrPro"/>
          <w:lang w:val="ka-GE" w:eastAsia="ru-RU"/>
        </w:rPr>
        <w:t xml:space="preserve"> დაისვა pre-XDR-TB ან</w:t>
      </w:r>
      <w:r>
        <w:rPr>
          <w:rFonts w:ascii="Sylfaen" w:eastAsia="GaramondPremrPro" w:hAnsi="Sylfaen" w:cs="GaramondPremrPro"/>
          <w:lang w:val="ka-GE" w:eastAsia="ru-RU"/>
        </w:rPr>
        <w:t xml:space="preserve"> </w:t>
      </w:r>
      <w:r w:rsidRPr="00210A52">
        <w:rPr>
          <w:rFonts w:ascii="Sylfaen" w:eastAsia="GaramondPremrPro" w:hAnsi="Sylfaen" w:cs="GaramondPremrPro"/>
          <w:lang w:val="ka-GE" w:eastAsia="ru-RU"/>
        </w:rPr>
        <w:t>XDR-TB დიაგნოზი</w:t>
      </w:r>
      <w:r w:rsidRPr="00210A52">
        <w:rPr>
          <w:rFonts w:ascii="Sylfaen" w:hAnsi="Sylfaen"/>
          <w:lang w:val="ka-GE"/>
        </w:rPr>
        <w:t>.</w:t>
      </w:r>
    </w:p>
    <w:p w:rsidR="00D94F9E" w:rsidRPr="00210A52" w:rsidRDefault="00D94F9E" w:rsidP="00D94F9E">
      <w:pPr>
        <w:pStyle w:val="heading111"/>
        <w:jc w:val="both"/>
      </w:pPr>
      <w:bookmarkStart w:id="22" w:name="_Toc427576928"/>
      <w:r>
        <w:t xml:space="preserve"> </w:t>
      </w:r>
      <w:bookmarkStart w:id="23" w:name="_Toc501752122"/>
      <w:r w:rsidRPr="00210A52">
        <w:t>პროტოკოლის გადახედვის ვადები</w:t>
      </w:r>
      <w:bookmarkEnd w:id="22"/>
      <w:bookmarkEnd w:id="23"/>
    </w:p>
    <w:p w:rsidR="00D94F9E" w:rsidRPr="00210A52" w:rsidRDefault="00D94F9E" w:rsidP="00D94F9E">
      <w:pPr>
        <w:spacing w:before="240"/>
        <w:jc w:val="both"/>
        <w:rPr>
          <w:rFonts w:ascii="Sylfaen" w:hAnsi="Sylfaen"/>
          <w:lang w:val="ka-GE"/>
        </w:rPr>
      </w:pPr>
      <w:r w:rsidRPr="00210A52">
        <w:rPr>
          <w:rFonts w:ascii="Sylfaen" w:hAnsi="Sylfaen" w:cs="Sylfaen"/>
          <w:lang w:val="ka-GE"/>
        </w:rPr>
        <w:t>პროტოკოლის</w:t>
      </w:r>
      <w:r w:rsidRPr="00210A52">
        <w:rPr>
          <w:rFonts w:ascii="Sylfaen" w:hAnsi="Sylfaen"/>
          <w:lang w:val="ka-GE"/>
        </w:rPr>
        <w:t xml:space="preserve"> გადახედვა მოხდება 2 წლის ვადაში</w:t>
      </w:r>
      <w:r>
        <w:rPr>
          <w:rFonts w:ascii="Sylfaen" w:hAnsi="Sylfaen"/>
          <w:lang w:val="ka-GE"/>
        </w:rPr>
        <w:t xml:space="preserve">, </w:t>
      </w:r>
      <w:r w:rsidRPr="00210A52">
        <w:rPr>
          <w:rFonts w:ascii="Sylfaen" w:hAnsi="Sylfaen"/>
          <w:lang w:val="ka-GE"/>
        </w:rPr>
        <w:t>წყარო გაიდლაინის გადახედვის შემთხვევაში</w:t>
      </w:r>
      <w:r>
        <w:rPr>
          <w:rFonts w:ascii="Sylfaen" w:hAnsi="Sylfaen"/>
          <w:lang w:val="ka-GE"/>
        </w:rPr>
        <w:t xml:space="preserve"> - უფრო ადრე</w:t>
      </w:r>
      <w:r w:rsidRPr="00210A52">
        <w:rPr>
          <w:rFonts w:ascii="Sylfaen" w:hAnsi="Sylfaen"/>
          <w:lang w:val="ka-GE"/>
        </w:rPr>
        <w:t>.</w:t>
      </w:r>
    </w:p>
    <w:p w:rsidR="00D94F9E" w:rsidRPr="00210A52" w:rsidRDefault="00D94F9E" w:rsidP="00D94F9E">
      <w:pPr>
        <w:pStyle w:val="heading111"/>
        <w:jc w:val="both"/>
      </w:pPr>
      <w:bookmarkStart w:id="24" w:name="_Toc427576929"/>
      <w:r>
        <w:t xml:space="preserve"> </w:t>
      </w:r>
      <w:bookmarkStart w:id="25" w:name="_Toc501752123"/>
      <w:r w:rsidRPr="00210A52">
        <w:t>პროტოკოლის დანერგვისთვის საჭირო რესურსი</w:t>
      </w:r>
      <w:bookmarkEnd w:id="24"/>
      <w:bookmarkEnd w:id="25"/>
    </w:p>
    <w:p w:rsidR="00D94F9E" w:rsidRPr="00210A52" w:rsidRDefault="00D94F9E" w:rsidP="00D94F9E">
      <w:pPr>
        <w:spacing w:before="240"/>
        <w:jc w:val="both"/>
        <w:rPr>
          <w:rFonts w:ascii="Sylfaen" w:hAnsi="Sylfaen" w:cs="Sylfaen"/>
          <w:szCs w:val="24"/>
          <w:lang w:val="ka-GE"/>
        </w:rPr>
      </w:pPr>
      <w:r w:rsidRPr="00210A52">
        <w:rPr>
          <w:rFonts w:ascii="Sylfaen" w:hAnsi="Sylfaen" w:cs="Sylfaen"/>
          <w:szCs w:val="24"/>
          <w:lang w:val="ka-GE"/>
        </w:rPr>
        <w:t>პროტოკოლის დანერგვისთვის საჭირო რესურსი იხილეთ N1დანართ</w:t>
      </w:r>
      <w:r>
        <w:rPr>
          <w:rFonts w:ascii="Sylfaen" w:hAnsi="Sylfaen" w:cs="Sylfaen"/>
          <w:szCs w:val="24"/>
          <w:lang w:val="ka-GE"/>
        </w:rPr>
        <w:t>ში</w:t>
      </w:r>
      <w:r w:rsidRPr="00210A52">
        <w:rPr>
          <w:rFonts w:ascii="Sylfaen" w:hAnsi="Sylfaen" w:cs="Sylfaen"/>
          <w:szCs w:val="24"/>
          <w:lang w:val="ka-GE"/>
        </w:rPr>
        <w:t xml:space="preserve">. </w:t>
      </w:r>
    </w:p>
    <w:p w:rsidR="00D94F9E" w:rsidRPr="00210A52" w:rsidRDefault="00D94F9E" w:rsidP="00D94F9E">
      <w:pPr>
        <w:pStyle w:val="heading111"/>
        <w:jc w:val="both"/>
      </w:pPr>
      <w:bookmarkStart w:id="26" w:name="_Toc427576930"/>
      <w:bookmarkStart w:id="27" w:name="_Toc501752124"/>
      <w:r w:rsidRPr="00210A52">
        <w:t>რეკომენდაციები</w:t>
      </w:r>
      <w:r>
        <w:t xml:space="preserve"> </w:t>
      </w:r>
      <w:r w:rsidRPr="00210A52">
        <w:t>ადგილობრივ დონეზე პროტოკოლის ადაპტირებისთვის</w:t>
      </w:r>
      <w:bookmarkEnd w:id="26"/>
      <w:bookmarkEnd w:id="27"/>
    </w:p>
    <w:p w:rsidR="00D94F9E" w:rsidRPr="00D94F9E" w:rsidRDefault="00D94F9E" w:rsidP="00D94F9E">
      <w:pPr>
        <w:spacing w:before="240"/>
        <w:jc w:val="both"/>
        <w:rPr>
          <w:rFonts w:ascii="Sylfaen" w:hAnsi="Sylfaen"/>
          <w:lang w:val="ka-GE"/>
        </w:rPr>
      </w:pPr>
      <w:r w:rsidRPr="00210A52">
        <w:rPr>
          <w:rFonts w:ascii="Sylfaen" w:hAnsi="Sylfaen" w:cs="Sylfaen"/>
          <w:lang w:val="ka-GE"/>
        </w:rPr>
        <w:t>ადგილობრივ</w:t>
      </w:r>
      <w:r w:rsidRPr="00210A52">
        <w:rPr>
          <w:rFonts w:ascii="Sylfaen" w:hAnsi="Sylfaen"/>
          <w:lang w:val="ka-GE"/>
        </w:rPr>
        <w:t xml:space="preserve"> დონეზე შესაძლებელია</w:t>
      </w:r>
      <w:r>
        <w:rPr>
          <w:rFonts w:ascii="Sylfaen" w:hAnsi="Sylfaen"/>
          <w:lang w:val="ka-GE"/>
        </w:rPr>
        <w:t xml:space="preserve"> </w:t>
      </w:r>
      <w:r w:rsidRPr="00210A52">
        <w:rPr>
          <w:rFonts w:ascii="Sylfaen" w:hAnsi="Sylfaen"/>
          <w:lang w:val="ka-GE"/>
        </w:rPr>
        <w:t>დაზუსტდეს</w:t>
      </w:r>
      <w:r>
        <w:rPr>
          <w:rFonts w:ascii="Sylfaen" w:hAnsi="Sylfaen"/>
          <w:lang w:val="ka-GE"/>
        </w:rPr>
        <w:t xml:space="preserve">, </w:t>
      </w:r>
      <w:r w:rsidRPr="00210A52">
        <w:rPr>
          <w:rFonts w:ascii="Sylfaen" w:hAnsi="Sylfaen"/>
          <w:lang w:val="ka-GE"/>
        </w:rPr>
        <w:t>რომელი</w:t>
      </w:r>
      <w:r>
        <w:rPr>
          <w:rFonts w:ascii="Sylfaen" w:hAnsi="Sylfaen"/>
          <w:lang w:val="ka-GE"/>
        </w:rPr>
        <w:t xml:space="preserve"> </w:t>
      </w:r>
      <w:r w:rsidRPr="00210A52">
        <w:rPr>
          <w:rFonts w:ascii="Sylfaen" w:hAnsi="Sylfaen"/>
          <w:lang w:val="ka-GE"/>
        </w:rPr>
        <w:t>რა ფუნქციებს შეასრულებს</w:t>
      </w:r>
      <w:r>
        <w:rPr>
          <w:rFonts w:ascii="Sylfaen" w:hAnsi="Sylfaen"/>
          <w:lang w:val="ka-GE"/>
        </w:rPr>
        <w:t xml:space="preserve"> </w:t>
      </w:r>
      <w:r w:rsidRPr="00210A52">
        <w:rPr>
          <w:rFonts w:ascii="Sylfaen" w:hAnsi="Sylfaen"/>
          <w:lang w:val="ka-GE"/>
        </w:rPr>
        <w:t>N1</w:t>
      </w:r>
      <w:r>
        <w:rPr>
          <w:rFonts w:ascii="Sylfaen" w:hAnsi="Sylfaen"/>
          <w:lang w:val="ka-GE"/>
        </w:rPr>
        <w:t xml:space="preserve"> </w:t>
      </w:r>
      <w:r w:rsidRPr="00210A52">
        <w:rPr>
          <w:rFonts w:ascii="Sylfaen" w:hAnsi="Sylfaen"/>
          <w:lang w:val="ka-GE"/>
        </w:rPr>
        <w:t>დანართ</w:t>
      </w:r>
      <w:r>
        <w:rPr>
          <w:rFonts w:ascii="Sylfaen" w:hAnsi="Sylfaen"/>
          <w:lang w:val="ka-GE"/>
        </w:rPr>
        <w:t>ში</w:t>
      </w:r>
      <w:r w:rsidRPr="00210A52">
        <w:rPr>
          <w:rFonts w:ascii="Sylfaen" w:hAnsi="Sylfaen"/>
          <w:lang w:val="ka-GE"/>
        </w:rPr>
        <w:t xml:space="preserve"> მითითებული ადამიანური </w:t>
      </w:r>
      <w:r>
        <w:rPr>
          <w:rFonts w:ascii="Sylfaen" w:hAnsi="Sylfaen"/>
          <w:lang w:val="ka-GE"/>
        </w:rPr>
        <w:t>რესურს</w:t>
      </w:r>
      <w:r w:rsidRPr="00210A52">
        <w:rPr>
          <w:rFonts w:ascii="Sylfaen" w:hAnsi="Sylfaen"/>
          <w:lang w:val="ka-GE"/>
        </w:rPr>
        <w:t>იდან.</w:t>
      </w:r>
      <w:r>
        <w:rPr>
          <w:rFonts w:ascii="Sylfaen" w:hAnsi="Sylfaen"/>
          <w:lang w:val="ka-GE"/>
        </w:rPr>
        <w:t xml:space="preserve"> </w:t>
      </w:r>
      <w:r w:rsidRPr="00210A52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იძლება </w:t>
      </w:r>
      <w:r w:rsidRPr="00210A52">
        <w:rPr>
          <w:rFonts w:ascii="Sylfaen" w:hAnsi="Sylfaen"/>
          <w:lang w:val="ka-GE"/>
        </w:rPr>
        <w:t>ფუნქციების განაწილება,</w:t>
      </w:r>
      <w:r>
        <w:rPr>
          <w:rFonts w:ascii="Sylfaen" w:hAnsi="Sylfaen"/>
          <w:lang w:val="ka-GE"/>
        </w:rPr>
        <w:t xml:space="preserve"> </w:t>
      </w:r>
      <w:r w:rsidRPr="00210A52">
        <w:rPr>
          <w:rFonts w:ascii="Sylfaen" w:hAnsi="Sylfaen"/>
          <w:lang w:val="ka-GE"/>
        </w:rPr>
        <w:t>რამდენადაც ამის საშუალებას სპეციალისტის პროფესიული კომპეტენცი</w:t>
      </w:r>
      <w:r>
        <w:rPr>
          <w:rFonts w:ascii="Sylfaen" w:hAnsi="Sylfaen"/>
          <w:lang w:val="ka-GE"/>
        </w:rPr>
        <w:t xml:space="preserve">ა </w:t>
      </w:r>
      <w:r w:rsidRPr="00210A52">
        <w:rPr>
          <w:rFonts w:ascii="Sylfaen" w:hAnsi="Sylfaen"/>
          <w:lang w:val="ka-GE"/>
        </w:rPr>
        <w:t>იძლევა.</w:t>
      </w:r>
      <w:r>
        <w:rPr>
          <w:rFonts w:ascii="Sylfaen" w:hAnsi="Sylfaen"/>
          <w:lang w:val="ka-GE"/>
        </w:rPr>
        <w:t xml:space="preserve"> </w:t>
      </w:r>
      <w:r w:rsidRPr="00210A52">
        <w:rPr>
          <w:rFonts w:ascii="Sylfaen" w:hAnsi="Sylfaen"/>
          <w:lang w:val="ka-GE"/>
        </w:rPr>
        <w:t>კვლევის ახალი მეთოდოლოგიის/სისტემის დანერგვის</w:t>
      </w:r>
      <w:r>
        <w:rPr>
          <w:rFonts w:ascii="Sylfaen" w:hAnsi="Sylfaen"/>
          <w:lang w:val="ka-GE"/>
        </w:rPr>
        <w:t xml:space="preserve"> </w:t>
      </w:r>
      <w:r w:rsidRPr="00210A52">
        <w:rPr>
          <w:rFonts w:ascii="Sylfaen" w:hAnsi="Sylfaen"/>
          <w:lang w:val="ka-GE"/>
        </w:rPr>
        <w:t xml:space="preserve">შემთხვევაში ასევე შეიძლება დაზუსტდეს მატერიალურ-ტექნიკური </w:t>
      </w:r>
      <w:r>
        <w:rPr>
          <w:rFonts w:ascii="Sylfaen" w:hAnsi="Sylfaen"/>
          <w:lang w:val="ka-GE"/>
        </w:rPr>
        <w:t>რესურს</w:t>
      </w:r>
      <w:r w:rsidRPr="00210A52">
        <w:rPr>
          <w:rFonts w:ascii="Sylfaen" w:hAnsi="Sylfaen"/>
          <w:lang w:val="ka-GE"/>
        </w:rPr>
        <w:t xml:space="preserve">ის ნაწილი. </w:t>
      </w:r>
    </w:p>
    <w:p w:rsidR="00D94F9E" w:rsidRPr="003F2BF9" w:rsidRDefault="00D94F9E" w:rsidP="00D94F9E">
      <w:pPr>
        <w:pStyle w:val="heading111"/>
        <w:numPr>
          <w:ilvl w:val="0"/>
          <w:numId w:val="0"/>
        </w:numPr>
        <w:ind w:left="360" w:hanging="360"/>
        <w:rPr>
          <w:sz w:val="24"/>
          <w:szCs w:val="24"/>
        </w:rPr>
      </w:pPr>
      <w:bookmarkStart w:id="28" w:name="_Toc427576931"/>
      <w:bookmarkStart w:id="29" w:name="_Toc501752125"/>
      <w:r w:rsidRPr="003F2BF9">
        <w:rPr>
          <w:sz w:val="24"/>
          <w:szCs w:val="24"/>
        </w:rPr>
        <w:t>დანართი № 1</w:t>
      </w:r>
      <w:bookmarkEnd w:id="28"/>
      <w:bookmarkEnd w:id="29"/>
    </w:p>
    <w:p w:rsidR="00D94F9E" w:rsidRPr="00210A52" w:rsidRDefault="00D94F9E" w:rsidP="00D94F9E">
      <w:pPr>
        <w:spacing w:before="240"/>
        <w:jc w:val="center"/>
        <w:rPr>
          <w:rFonts w:ascii="Sylfaen" w:hAnsi="Sylfaen"/>
          <w:b/>
          <w:bCs/>
          <w:color w:val="17365D" w:themeColor="text2" w:themeShade="BF"/>
          <w:szCs w:val="24"/>
          <w:lang w:val="fr-FR"/>
        </w:rPr>
      </w:pPr>
      <w:r w:rsidRPr="00210A52">
        <w:rPr>
          <w:rFonts w:ascii="Sylfaen" w:hAnsi="Sylfaen"/>
          <w:b/>
          <w:bCs/>
          <w:color w:val="17365D" w:themeColor="text2" w:themeShade="BF"/>
          <w:szCs w:val="24"/>
          <w:lang w:val="fr-FR"/>
        </w:rPr>
        <w:t>ადამიანური</w:t>
      </w:r>
      <w:r>
        <w:rPr>
          <w:rFonts w:ascii="Sylfaen" w:hAnsi="Sylfaen"/>
          <w:b/>
          <w:bCs/>
          <w:color w:val="17365D" w:themeColor="text2" w:themeShade="BF"/>
          <w:szCs w:val="24"/>
          <w:lang w:val="ka-GE"/>
        </w:rPr>
        <w:t xml:space="preserve"> </w:t>
      </w:r>
      <w:r w:rsidRPr="00210A52">
        <w:rPr>
          <w:rFonts w:ascii="Sylfaen" w:hAnsi="Sylfaen"/>
          <w:b/>
          <w:bCs/>
          <w:color w:val="17365D" w:themeColor="text2" w:themeShade="BF"/>
          <w:szCs w:val="24"/>
          <w:lang w:val="fr-FR"/>
        </w:rPr>
        <w:t>და</w:t>
      </w:r>
      <w:r>
        <w:rPr>
          <w:rFonts w:ascii="Sylfaen" w:hAnsi="Sylfaen"/>
          <w:b/>
          <w:bCs/>
          <w:color w:val="17365D" w:themeColor="text2" w:themeShade="BF"/>
          <w:szCs w:val="24"/>
          <w:lang w:val="ka-GE"/>
        </w:rPr>
        <w:t xml:space="preserve"> </w:t>
      </w:r>
      <w:r w:rsidRPr="00210A52">
        <w:rPr>
          <w:rFonts w:ascii="Sylfaen" w:hAnsi="Sylfaen"/>
          <w:b/>
          <w:bCs/>
          <w:color w:val="17365D" w:themeColor="text2" w:themeShade="BF"/>
          <w:szCs w:val="24"/>
          <w:lang w:val="fr-FR"/>
        </w:rPr>
        <w:t>მატერიალურ-ტექნიკური</w:t>
      </w:r>
      <w:r>
        <w:rPr>
          <w:rFonts w:ascii="Sylfaen" w:hAnsi="Sylfaen"/>
          <w:b/>
          <w:bCs/>
          <w:color w:val="17365D" w:themeColor="text2" w:themeShade="BF"/>
          <w:szCs w:val="24"/>
          <w:lang w:val="ka-GE"/>
        </w:rPr>
        <w:t xml:space="preserve"> </w:t>
      </w:r>
      <w:r w:rsidRPr="00210A52">
        <w:rPr>
          <w:rFonts w:ascii="Sylfaen" w:hAnsi="Sylfaen"/>
          <w:b/>
          <w:bCs/>
          <w:color w:val="17365D" w:themeColor="text2" w:themeShade="BF"/>
          <w:szCs w:val="24"/>
          <w:lang w:val="fr-FR"/>
        </w:rPr>
        <w:t>რესურსი</w:t>
      </w:r>
    </w:p>
    <w:tbl>
      <w:tblPr>
        <w:tblW w:w="100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146"/>
        <w:gridCol w:w="3060"/>
      </w:tblGrid>
      <w:tr w:rsidR="00D94F9E" w:rsidRPr="00210A52" w:rsidTr="006C22CC">
        <w:tc>
          <w:tcPr>
            <w:tcW w:w="2802" w:type="dxa"/>
            <w:shd w:val="clear" w:color="auto" w:fill="17365D" w:themeFill="text2" w:themeFillShade="BF"/>
          </w:tcPr>
          <w:p w:rsidR="00D94F9E" w:rsidRPr="00210A52" w:rsidRDefault="00D94F9E" w:rsidP="00C927C4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210A52"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en-GB"/>
              </w:rPr>
              <w:t>რესურსი</w:t>
            </w:r>
          </w:p>
        </w:tc>
        <w:tc>
          <w:tcPr>
            <w:tcW w:w="4146" w:type="dxa"/>
            <w:shd w:val="clear" w:color="auto" w:fill="17365D" w:themeFill="text2" w:themeFillShade="BF"/>
          </w:tcPr>
          <w:p w:rsidR="00D94F9E" w:rsidRPr="00210A52" w:rsidRDefault="00D94F9E" w:rsidP="00C927C4">
            <w:pPr>
              <w:spacing w:after="0" w:line="240" w:lineRule="auto"/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210A52"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en-GB"/>
              </w:rPr>
              <w:t>ფუნქციები/მნიშვნელობა</w:t>
            </w:r>
          </w:p>
        </w:tc>
        <w:tc>
          <w:tcPr>
            <w:tcW w:w="3060" w:type="dxa"/>
            <w:shd w:val="clear" w:color="auto" w:fill="17365D" w:themeFill="text2" w:themeFillShade="BF"/>
          </w:tcPr>
          <w:p w:rsidR="00D94F9E" w:rsidRPr="00210A52" w:rsidRDefault="00D94F9E" w:rsidP="00C927C4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</w:pPr>
            <w:r w:rsidRPr="00210A52"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  <w:t>შენიშვნა</w:t>
            </w:r>
          </w:p>
        </w:tc>
      </w:tr>
      <w:tr w:rsidR="00D94F9E" w:rsidRPr="00210A52" w:rsidTr="006C22CC">
        <w:trPr>
          <w:trHeight w:val="250"/>
        </w:trPr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C6D9F1" w:themeFill="text2" w:themeFillTint="33"/>
          </w:tcPr>
          <w:p w:rsidR="00D94F9E" w:rsidRPr="00210A52" w:rsidRDefault="00D94F9E" w:rsidP="00C927C4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sz w:val="20"/>
                <w:szCs w:val="20"/>
                <w:lang w:val="en-GB"/>
              </w:rPr>
            </w:pPr>
            <w:r w:rsidRPr="00210A52">
              <w:rPr>
                <w:rFonts w:ascii="Sylfaen" w:hAnsi="Sylfaen"/>
                <w:b/>
                <w:bCs/>
                <w:sz w:val="20"/>
                <w:szCs w:val="20"/>
                <w:lang w:val="en-GB"/>
              </w:rPr>
              <w:t>ადამიანური</w:t>
            </w:r>
          </w:p>
        </w:tc>
        <w:tc>
          <w:tcPr>
            <w:tcW w:w="4146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C6D9F1" w:themeFill="text2" w:themeFillTint="33"/>
          </w:tcPr>
          <w:p w:rsidR="00D94F9E" w:rsidRPr="00210A52" w:rsidRDefault="00D94F9E" w:rsidP="00C927C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</w:tcPr>
          <w:p w:rsidR="00D94F9E" w:rsidRPr="00210A52" w:rsidRDefault="00D94F9E" w:rsidP="00C927C4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en-GB"/>
              </w:rPr>
            </w:pPr>
          </w:p>
        </w:tc>
      </w:tr>
      <w:tr w:rsidR="00D94F9E" w:rsidRPr="00210A52" w:rsidTr="006C22CC">
        <w:trPr>
          <w:trHeight w:val="1493"/>
        </w:trPr>
        <w:tc>
          <w:tcPr>
            <w:tcW w:w="2802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D94F9E" w:rsidRPr="00210A52" w:rsidRDefault="00D94F9E" w:rsidP="00C927C4">
            <w:pPr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210A52">
              <w:rPr>
                <w:rFonts w:ascii="Sylfaen" w:hAnsi="Sylfaen"/>
                <w:bCs/>
                <w:sz w:val="20"/>
                <w:szCs w:val="20"/>
                <w:lang w:val="ka-GE"/>
              </w:rPr>
              <w:t>ექიმი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210A52">
              <w:rPr>
                <w:rFonts w:ascii="Sylfaen" w:hAnsi="Sylfaen"/>
                <w:bCs/>
                <w:sz w:val="20"/>
                <w:szCs w:val="20"/>
                <w:lang w:val="ka-GE"/>
              </w:rPr>
              <w:t>ფთიზიატრი</w:t>
            </w:r>
          </w:p>
        </w:tc>
        <w:tc>
          <w:tcPr>
            <w:tcW w:w="4146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D94F9E" w:rsidRPr="00210A52" w:rsidRDefault="00D94F9E" w:rsidP="00C927C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10A52">
              <w:rPr>
                <w:rFonts w:ascii="Sylfaen" w:hAnsi="Sylfaen"/>
                <w:sz w:val="20"/>
                <w:szCs w:val="20"/>
                <w:lang w:val="ka-GE"/>
              </w:rPr>
              <w:t>პაციენტის შეფასება, ინსტრუმენტულ-ლაბორატორიულ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210A52">
              <w:rPr>
                <w:rFonts w:ascii="Sylfaen" w:hAnsi="Sylfaen"/>
                <w:sz w:val="20"/>
                <w:szCs w:val="20"/>
                <w:lang w:val="ka-GE"/>
              </w:rPr>
              <w:t xml:space="preserve"> კვლევებ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ისთვის </w:t>
            </w:r>
            <w:r w:rsidRPr="00210A52">
              <w:rPr>
                <w:rFonts w:ascii="Sylfaen" w:hAnsi="Sylfaen"/>
                <w:sz w:val="20"/>
                <w:szCs w:val="20"/>
                <w:lang w:val="ka-GE"/>
              </w:rPr>
              <w:t>მიმართვა, კვლევის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10A52">
              <w:rPr>
                <w:rFonts w:ascii="Sylfaen" w:hAnsi="Sylfaen"/>
                <w:sz w:val="20"/>
                <w:szCs w:val="20"/>
                <w:lang w:val="ka-GE"/>
              </w:rPr>
              <w:t xml:space="preserve">შედეგების ინტერპრეტაცია, დიაგნოზის განსაზღვრა,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ადეკვატ</w:t>
            </w:r>
            <w:r w:rsidRPr="00210A52">
              <w:rPr>
                <w:rFonts w:ascii="Sylfaen" w:hAnsi="Sylfaen"/>
                <w:sz w:val="20"/>
                <w:szCs w:val="20"/>
                <w:lang w:val="ka-GE"/>
              </w:rPr>
              <w:t>ური სამკურნალო რეკომენდაციების მიცემა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10A52">
              <w:rPr>
                <w:rFonts w:ascii="Sylfaen" w:hAnsi="Sylfaen"/>
                <w:sz w:val="20"/>
                <w:szCs w:val="20"/>
                <w:lang w:val="ka-GE"/>
              </w:rPr>
              <w:t>დიაგნოზის შესაბამის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ად</w:t>
            </w:r>
          </w:p>
        </w:tc>
        <w:tc>
          <w:tcPr>
            <w:tcW w:w="3060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D94F9E" w:rsidRPr="00210A52" w:rsidRDefault="00D94F9E" w:rsidP="00C927C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GB"/>
              </w:rPr>
            </w:pPr>
          </w:p>
        </w:tc>
      </w:tr>
      <w:tr w:rsidR="00D94F9E" w:rsidRPr="00210A52" w:rsidTr="006C22CC">
        <w:trPr>
          <w:trHeight w:val="613"/>
        </w:trPr>
        <w:tc>
          <w:tcPr>
            <w:tcW w:w="2802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D94F9E" w:rsidRPr="00210A52" w:rsidRDefault="00D94F9E" w:rsidP="00C927C4">
            <w:pPr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210A52">
              <w:rPr>
                <w:rFonts w:ascii="Sylfaen" w:hAnsi="Sylfaen"/>
                <w:bCs/>
                <w:sz w:val="20"/>
                <w:szCs w:val="20"/>
                <w:lang w:val="ka-GE"/>
              </w:rPr>
              <w:t>ფთიზიატრი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210A52">
              <w:rPr>
                <w:rFonts w:ascii="Sylfaen" w:hAnsi="Sylfaen"/>
                <w:bCs/>
                <w:sz w:val="20"/>
                <w:szCs w:val="20"/>
                <w:lang w:val="ka-GE"/>
              </w:rPr>
              <w:t>ექიმი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210A52">
              <w:rPr>
                <w:rFonts w:ascii="Sylfaen" w:hAnsi="Sylfaen"/>
                <w:bCs/>
                <w:sz w:val="20"/>
                <w:szCs w:val="20"/>
                <w:lang w:val="ka-GE"/>
              </w:rPr>
              <w:t>ან ექთანი;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210A52">
              <w:rPr>
                <w:rFonts w:ascii="Sylfaen" w:hAnsi="Sylfaen"/>
                <w:bCs/>
                <w:sz w:val="20"/>
                <w:szCs w:val="20"/>
                <w:lang w:val="ka-GE"/>
              </w:rPr>
              <w:t>ფილტვგარეშე მასალის შეგროვებისას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-</w:t>
            </w:r>
            <w:r w:rsidRPr="00210A52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შესაბამისი დარგის სპეციალისტი</w:t>
            </w:r>
          </w:p>
        </w:tc>
        <w:tc>
          <w:tcPr>
            <w:tcW w:w="4146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D94F9E" w:rsidRPr="00210A52" w:rsidRDefault="00D94F9E" w:rsidP="00C927C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10A52">
              <w:rPr>
                <w:rFonts w:ascii="Sylfaen" w:hAnsi="Sylfaen"/>
                <w:sz w:val="20"/>
                <w:szCs w:val="20"/>
                <w:lang w:val="ka-GE"/>
              </w:rPr>
              <w:t>ნახველის ან სხვა პათოლოგიური მასალის შეგროვება</w:t>
            </w:r>
          </w:p>
        </w:tc>
        <w:tc>
          <w:tcPr>
            <w:tcW w:w="3060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D94F9E" w:rsidRPr="00210A52" w:rsidRDefault="00D94F9E" w:rsidP="00C927C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GB"/>
              </w:rPr>
            </w:pPr>
          </w:p>
        </w:tc>
      </w:tr>
      <w:tr w:rsidR="00D94F9E" w:rsidRPr="00210A52" w:rsidTr="006C22CC">
        <w:trPr>
          <w:trHeight w:val="238"/>
        </w:trPr>
        <w:tc>
          <w:tcPr>
            <w:tcW w:w="2802" w:type="dxa"/>
            <w:tcBorders>
              <w:top w:val="single" w:sz="4" w:space="0" w:color="8DB3E2" w:themeColor="text2" w:themeTint="66"/>
            </w:tcBorders>
          </w:tcPr>
          <w:p w:rsidR="00D94F9E" w:rsidRPr="00210A52" w:rsidRDefault="00D94F9E" w:rsidP="00C927C4">
            <w:pPr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210A52">
              <w:rPr>
                <w:rFonts w:ascii="Sylfaen" w:hAnsi="Sylfaen"/>
                <w:bCs/>
                <w:sz w:val="20"/>
                <w:szCs w:val="20"/>
                <w:lang w:val="ka-GE"/>
              </w:rPr>
              <w:t>ლაბორანტი</w:t>
            </w:r>
          </w:p>
        </w:tc>
        <w:tc>
          <w:tcPr>
            <w:tcW w:w="4146" w:type="dxa"/>
            <w:tcBorders>
              <w:top w:val="single" w:sz="4" w:space="0" w:color="8DB3E2" w:themeColor="text2" w:themeTint="66"/>
            </w:tcBorders>
          </w:tcPr>
          <w:p w:rsidR="00D94F9E" w:rsidRPr="00210A52" w:rsidRDefault="00D94F9E" w:rsidP="00C927C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10A52">
              <w:rPr>
                <w:rFonts w:ascii="Sylfaen" w:hAnsi="Sylfaen"/>
                <w:sz w:val="20"/>
                <w:szCs w:val="20"/>
                <w:lang w:val="ka-GE"/>
              </w:rPr>
              <w:t xml:space="preserve">ტუბერკულოზის </w:t>
            </w:r>
            <w:r w:rsidR="00C154D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10A52">
              <w:rPr>
                <w:rFonts w:ascii="Sylfaen" w:hAnsi="Sylfaen"/>
                <w:sz w:val="20"/>
                <w:szCs w:val="20"/>
                <w:lang w:val="ka-GE"/>
              </w:rPr>
              <w:t>ბაქტერიოლოგიური დიაგნოსტიკა (მ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ათ შორის - </w:t>
            </w:r>
            <w:r w:rsidRPr="00210A52">
              <w:rPr>
                <w:rFonts w:ascii="Sylfaen" w:hAnsi="Sylfaen"/>
                <w:sz w:val="20"/>
                <w:szCs w:val="20"/>
                <w:lang w:val="ka-GE"/>
              </w:rPr>
              <w:t>სწრაფი მოლეკულური ტესტებით)</w:t>
            </w:r>
          </w:p>
        </w:tc>
        <w:tc>
          <w:tcPr>
            <w:tcW w:w="3060" w:type="dxa"/>
            <w:tcBorders>
              <w:top w:val="single" w:sz="4" w:space="0" w:color="8DB3E2" w:themeColor="text2" w:themeTint="66"/>
            </w:tcBorders>
          </w:tcPr>
          <w:p w:rsidR="00D94F9E" w:rsidRPr="00210A52" w:rsidRDefault="00D94F9E" w:rsidP="00C927C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GB"/>
              </w:rPr>
            </w:pPr>
          </w:p>
        </w:tc>
      </w:tr>
      <w:tr w:rsidR="00D94F9E" w:rsidRPr="00210A52" w:rsidTr="006C22CC"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D94F9E" w:rsidRPr="00210A52" w:rsidRDefault="00D94F9E" w:rsidP="00C927C4">
            <w:pPr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210A52">
              <w:rPr>
                <w:rFonts w:ascii="Sylfaen" w:hAnsi="Sylfaen"/>
                <w:bCs/>
                <w:sz w:val="20"/>
                <w:szCs w:val="20"/>
                <w:lang w:val="ka-GE"/>
              </w:rPr>
              <w:t>რადიოლოგი</w:t>
            </w:r>
          </w:p>
        </w:tc>
        <w:tc>
          <w:tcPr>
            <w:tcW w:w="4146" w:type="dxa"/>
            <w:tcBorders>
              <w:top w:val="single" w:sz="8" w:space="0" w:color="4F81BD"/>
              <w:bottom w:val="single" w:sz="8" w:space="0" w:color="4F81BD"/>
            </w:tcBorders>
          </w:tcPr>
          <w:p w:rsidR="00D94F9E" w:rsidRPr="00210A52" w:rsidRDefault="00D94F9E" w:rsidP="006C22C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10A52">
              <w:rPr>
                <w:rFonts w:ascii="Sylfaen" w:hAnsi="Sylfaen"/>
                <w:sz w:val="20"/>
                <w:szCs w:val="20"/>
                <w:lang w:val="ka-GE"/>
              </w:rPr>
              <w:t>შესაბამისი ორგანოს რენტგენოგრაფია, საჭიროების შემთხვევაში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-</w:t>
            </w:r>
            <w:r w:rsidRPr="00210A52">
              <w:rPr>
                <w:rFonts w:ascii="Sylfaen" w:hAnsi="Sylfaen"/>
                <w:sz w:val="20"/>
                <w:szCs w:val="20"/>
                <w:lang w:val="ka-GE"/>
              </w:rPr>
              <w:t xml:space="preserve"> ულტრაბგერითი გამოკვ</w:t>
            </w:r>
            <w:r w:rsidR="006C22CC">
              <w:rPr>
                <w:rFonts w:ascii="Sylfaen" w:hAnsi="Sylfaen"/>
                <w:sz w:val="20"/>
                <w:szCs w:val="20"/>
                <w:lang w:val="ka-GE"/>
              </w:rPr>
              <w:t>ლევა და კომპიუტერული ტომოგრაფია</w:t>
            </w:r>
            <w:r w:rsidR="00054E75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6C22CC">
              <w:rPr>
                <w:rFonts w:ascii="Sylfaen" w:hAnsi="Sylfaen"/>
                <w:sz w:val="20"/>
                <w:szCs w:val="20"/>
                <w:lang w:val="ka-GE"/>
              </w:rPr>
              <w:t>მაგნიტურ-რეზონანსული ტომოგრაფია.</w:t>
            </w:r>
          </w:p>
        </w:tc>
        <w:tc>
          <w:tcPr>
            <w:tcW w:w="306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D94F9E" w:rsidRPr="00210A52" w:rsidRDefault="00D94F9E" w:rsidP="006C22C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C22CC">
              <w:rPr>
                <w:rFonts w:ascii="Sylfaen" w:hAnsi="Sylfaen"/>
                <w:sz w:val="20"/>
                <w:szCs w:val="20"/>
                <w:lang w:val="ka-GE"/>
              </w:rPr>
              <w:t xml:space="preserve">ტუბერკულოზის </w:t>
            </w:r>
            <w:r w:rsidR="00D9570C" w:rsidRPr="006C22CC">
              <w:rPr>
                <w:rFonts w:ascii="Sylfaen" w:hAnsi="Sylfaen"/>
                <w:sz w:val="20"/>
                <w:szCs w:val="20"/>
                <w:lang w:val="ka-GE"/>
              </w:rPr>
              <w:t xml:space="preserve">ამბულატორიულ </w:t>
            </w:r>
            <w:r w:rsidRPr="006C22CC">
              <w:rPr>
                <w:rFonts w:ascii="Sylfaen" w:hAnsi="Sylfaen"/>
                <w:sz w:val="20"/>
                <w:szCs w:val="20"/>
                <w:lang w:val="ka-GE"/>
              </w:rPr>
              <w:t>დიაგნოსტიკურ სტანდარტში შედის</w:t>
            </w:r>
            <w:r w:rsidR="00C154D4" w:rsidRPr="006C22C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6C22CC">
              <w:rPr>
                <w:rFonts w:ascii="Sylfaen" w:hAnsi="Sylfaen"/>
                <w:sz w:val="20"/>
                <w:szCs w:val="20"/>
                <w:lang w:val="ka-GE"/>
              </w:rPr>
              <w:t>მხოლოდ რენტგენოლოგიური კვლევა</w:t>
            </w:r>
            <w:r w:rsidR="00D9570C" w:rsidRPr="006C22CC">
              <w:rPr>
                <w:rFonts w:ascii="Sylfaen" w:hAnsi="Sylfaen"/>
                <w:sz w:val="20"/>
                <w:szCs w:val="20"/>
                <w:lang w:val="ka-GE"/>
              </w:rPr>
              <w:t xml:space="preserve">, ხოლო გაღრმავებული სტაციონარული სადიაგნოზო სტანდარტში </w:t>
            </w:r>
            <w:r w:rsidR="006C22CC" w:rsidRPr="006C22CC">
              <w:rPr>
                <w:rFonts w:ascii="Sylfaen" w:hAnsi="Sylfaen"/>
                <w:sz w:val="20"/>
                <w:szCs w:val="20"/>
                <w:lang w:val="ka-GE"/>
              </w:rPr>
              <w:t>საჭ</w:t>
            </w:r>
            <w:r w:rsidR="00054E75" w:rsidRPr="006C22CC">
              <w:rPr>
                <w:rFonts w:ascii="Sylfaen" w:hAnsi="Sylfaen"/>
                <w:sz w:val="20"/>
                <w:szCs w:val="20"/>
                <w:lang w:val="ka-GE"/>
              </w:rPr>
              <w:t xml:space="preserve">იროების შემთხვევაში </w:t>
            </w:r>
            <w:r w:rsidR="006C22CC">
              <w:rPr>
                <w:rFonts w:ascii="Sylfaen" w:hAnsi="Sylfaen"/>
                <w:sz w:val="20"/>
                <w:szCs w:val="20"/>
                <w:lang w:val="ka-GE"/>
              </w:rPr>
              <w:t xml:space="preserve">შედის </w:t>
            </w:r>
            <w:r w:rsidR="006C22CC" w:rsidRPr="006C22CC">
              <w:rPr>
                <w:rFonts w:ascii="Sylfaen" w:hAnsi="Sylfaen"/>
                <w:sz w:val="20"/>
                <w:szCs w:val="20"/>
                <w:lang w:val="ka-GE"/>
              </w:rPr>
              <w:t>მაღალტექნოლოგიური კვლევები</w:t>
            </w:r>
            <w:r w:rsidR="00D9570C" w:rsidRPr="006C22CC">
              <w:rPr>
                <w:rFonts w:ascii="Sylfaen" w:hAnsi="Sylfaen"/>
                <w:sz w:val="20"/>
                <w:szCs w:val="20"/>
                <w:lang w:val="ka-GE"/>
              </w:rPr>
              <w:t xml:space="preserve"> (კტ, მრტ)</w:t>
            </w:r>
          </w:p>
        </w:tc>
      </w:tr>
      <w:tr w:rsidR="00D94F9E" w:rsidRPr="00210A52" w:rsidTr="006C22CC"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D94F9E" w:rsidRPr="00210A52" w:rsidRDefault="00D94F9E" w:rsidP="00C927C4">
            <w:pPr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en-GB"/>
              </w:rPr>
            </w:pPr>
            <w:r w:rsidRPr="00210A52">
              <w:rPr>
                <w:rFonts w:ascii="Sylfaen" w:hAnsi="Sylfaen"/>
                <w:bCs/>
                <w:sz w:val="20"/>
                <w:szCs w:val="20"/>
                <w:lang w:val="en-GB"/>
              </w:rPr>
              <w:t>მენეჯერი/ადმინისტრატორი</w:t>
            </w:r>
          </w:p>
        </w:tc>
        <w:tc>
          <w:tcPr>
            <w:tcW w:w="4146" w:type="dxa"/>
            <w:tcBorders>
              <w:top w:val="single" w:sz="8" w:space="0" w:color="4F81BD"/>
              <w:bottom w:val="single" w:sz="8" w:space="0" w:color="4F81BD"/>
            </w:tcBorders>
          </w:tcPr>
          <w:p w:rsidR="00D94F9E" w:rsidRPr="00210A52" w:rsidRDefault="00D94F9E" w:rsidP="00C927C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GB"/>
              </w:rPr>
            </w:pPr>
            <w:r w:rsidRPr="00210A52">
              <w:rPr>
                <w:rFonts w:ascii="Sylfaen" w:hAnsi="Sylfaen"/>
                <w:sz w:val="20"/>
                <w:szCs w:val="20"/>
                <w:lang w:val="en-GB"/>
              </w:rPr>
              <w:t>პროტოკოლის</w:t>
            </w:r>
            <w:r w:rsidR="00C154D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10A52">
              <w:rPr>
                <w:rFonts w:ascii="Sylfaen" w:hAnsi="Sylfaen"/>
                <w:sz w:val="20"/>
                <w:szCs w:val="20"/>
                <w:lang w:val="en-GB"/>
              </w:rPr>
              <w:t>დანერგვის</w:t>
            </w:r>
            <w:r w:rsidR="00C154D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10A52">
              <w:rPr>
                <w:rFonts w:ascii="Sylfaen" w:hAnsi="Sylfaen"/>
                <w:sz w:val="20"/>
                <w:szCs w:val="20"/>
                <w:lang w:val="en-GB"/>
              </w:rPr>
              <w:t>ხელშეწყობა;</w:t>
            </w:r>
          </w:p>
          <w:p w:rsidR="00D94F9E" w:rsidRPr="00210A52" w:rsidRDefault="00D94F9E" w:rsidP="00C927C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GB"/>
              </w:rPr>
            </w:pPr>
            <w:r w:rsidRPr="00210A52">
              <w:rPr>
                <w:rFonts w:ascii="Sylfaen" w:hAnsi="Sylfaen"/>
                <w:sz w:val="20"/>
                <w:szCs w:val="20"/>
                <w:lang w:val="en-GB"/>
              </w:rPr>
              <w:t>დანერგვაზე</w:t>
            </w:r>
            <w:r w:rsidR="00C154D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10A52">
              <w:rPr>
                <w:rFonts w:ascii="Sylfaen" w:hAnsi="Sylfaen"/>
                <w:sz w:val="20"/>
                <w:szCs w:val="20"/>
                <w:lang w:val="en-GB"/>
              </w:rPr>
              <w:t>მეთვალყურეობა;</w:t>
            </w:r>
          </w:p>
          <w:p w:rsidR="00D94F9E" w:rsidRPr="00210A52" w:rsidRDefault="00D94F9E" w:rsidP="00C927C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GB"/>
              </w:rPr>
            </w:pPr>
            <w:r w:rsidRPr="00210A52">
              <w:rPr>
                <w:rFonts w:ascii="Sylfaen" w:hAnsi="Sylfaen"/>
                <w:sz w:val="20"/>
                <w:szCs w:val="20"/>
                <w:lang w:val="en-GB"/>
              </w:rPr>
              <w:t>აუდიტის</w:t>
            </w:r>
            <w:r w:rsidR="00C154D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10A52">
              <w:rPr>
                <w:rFonts w:ascii="Sylfaen" w:hAnsi="Sylfaen"/>
                <w:sz w:val="20"/>
                <w:szCs w:val="20"/>
                <w:lang w:val="en-GB"/>
              </w:rPr>
              <w:t>ჩატარება</w:t>
            </w:r>
            <w:r w:rsidR="00C154D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10A52">
              <w:rPr>
                <w:rFonts w:ascii="Sylfaen" w:hAnsi="Sylfaen"/>
                <w:sz w:val="20"/>
                <w:szCs w:val="20"/>
                <w:lang w:val="en-GB"/>
              </w:rPr>
              <w:t>და</w:t>
            </w:r>
            <w:r w:rsidR="00C154D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10A52">
              <w:rPr>
                <w:rFonts w:ascii="Sylfaen" w:hAnsi="Sylfaen"/>
                <w:sz w:val="20"/>
                <w:szCs w:val="20"/>
                <w:lang w:val="en-GB"/>
              </w:rPr>
              <w:t>შედეგების</w:t>
            </w:r>
            <w:r w:rsidR="00C154D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10A52">
              <w:rPr>
                <w:rFonts w:ascii="Sylfaen" w:hAnsi="Sylfaen"/>
                <w:sz w:val="20"/>
                <w:szCs w:val="20"/>
                <w:lang w:val="en-GB"/>
              </w:rPr>
              <w:t>ანალიზი</w:t>
            </w:r>
          </w:p>
        </w:tc>
        <w:tc>
          <w:tcPr>
            <w:tcW w:w="306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D94F9E" w:rsidRPr="00210A52" w:rsidRDefault="00D94F9E" w:rsidP="00C927C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GB"/>
              </w:rPr>
            </w:pPr>
          </w:p>
        </w:tc>
      </w:tr>
      <w:tr w:rsidR="00D94F9E" w:rsidRPr="00210A52" w:rsidTr="006C22CC">
        <w:tc>
          <w:tcPr>
            <w:tcW w:w="2802" w:type="dxa"/>
            <w:shd w:val="clear" w:color="auto" w:fill="C6D9F1" w:themeFill="text2" w:themeFillTint="33"/>
          </w:tcPr>
          <w:p w:rsidR="00D94F9E" w:rsidRPr="00210A52" w:rsidRDefault="00D94F9E" w:rsidP="00C927C4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sz w:val="20"/>
                <w:szCs w:val="20"/>
                <w:lang w:val="en-GB"/>
              </w:rPr>
            </w:pPr>
            <w:r w:rsidRPr="00210A52">
              <w:rPr>
                <w:rFonts w:ascii="Sylfaen" w:hAnsi="Sylfaen"/>
                <w:b/>
                <w:bCs/>
                <w:sz w:val="20"/>
                <w:szCs w:val="20"/>
                <w:lang w:val="en-GB"/>
              </w:rPr>
              <w:t>მატერიალურ-ტექნიკური</w:t>
            </w:r>
          </w:p>
        </w:tc>
        <w:tc>
          <w:tcPr>
            <w:tcW w:w="4146" w:type="dxa"/>
            <w:shd w:val="clear" w:color="auto" w:fill="C6D9F1" w:themeFill="text2" w:themeFillTint="33"/>
          </w:tcPr>
          <w:p w:rsidR="00D94F9E" w:rsidRPr="00210A52" w:rsidRDefault="00D94F9E" w:rsidP="00C927C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shd w:val="clear" w:color="auto" w:fill="C6D9F1" w:themeFill="text2" w:themeFillTint="33"/>
          </w:tcPr>
          <w:p w:rsidR="00D94F9E" w:rsidRPr="00210A52" w:rsidRDefault="00D94F9E" w:rsidP="00C927C4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en-GB"/>
              </w:rPr>
            </w:pPr>
          </w:p>
        </w:tc>
      </w:tr>
      <w:tr w:rsidR="00D94F9E" w:rsidRPr="00210A52" w:rsidTr="006C22CC"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D94F9E" w:rsidRPr="00210A52" w:rsidRDefault="00D94F9E" w:rsidP="00C927C4">
            <w:pPr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210A52">
              <w:rPr>
                <w:rFonts w:ascii="Sylfaen" w:hAnsi="Sylfaen"/>
                <w:bCs/>
                <w:sz w:val="20"/>
                <w:szCs w:val="20"/>
                <w:lang w:val="ka-GE"/>
              </w:rPr>
              <w:t>ტუბერკულოზის დიაგნოსტიკის</w:t>
            </w:r>
            <w:r w:rsidR="00C154D4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210A52">
              <w:rPr>
                <w:rFonts w:ascii="Sylfaen" w:hAnsi="Sylfaen"/>
                <w:bCs/>
                <w:sz w:val="20"/>
                <w:szCs w:val="20"/>
                <w:lang w:val="ka-GE"/>
              </w:rPr>
              <w:t>ხარისხით უზრუნველყოფილი ლაბორატორია</w:t>
            </w:r>
          </w:p>
        </w:tc>
        <w:tc>
          <w:tcPr>
            <w:tcW w:w="4146" w:type="dxa"/>
            <w:tcBorders>
              <w:top w:val="single" w:sz="8" w:space="0" w:color="4F81BD"/>
              <w:bottom w:val="single" w:sz="8" w:space="0" w:color="4F81BD"/>
            </w:tcBorders>
          </w:tcPr>
          <w:p w:rsidR="00D94F9E" w:rsidRPr="00210A52" w:rsidRDefault="00D94F9E" w:rsidP="00C927C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10A52">
              <w:rPr>
                <w:rFonts w:ascii="Sylfaen" w:hAnsi="Sylfaen"/>
                <w:bCs/>
                <w:sz w:val="20"/>
                <w:szCs w:val="20"/>
                <w:lang w:val="ka-GE"/>
              </w:rPr>
              <w:t>ტუბერკულოზის ლაბორატორიული დიაგნოსტიკისთვის საჭირო სივრცე/ინფრასტრუქტურა და შესაბამისი აღჭურვილობა</w:t>
            </w:r>
          </w:p>
        </w:tc>
        <w:tc>
          <w:tcPr>
            <w:tcW w:w="306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D94F9E" w:rsidRPr="00210A52" w:rsidRDefault="00D94F9E" w:rsidP="00C927C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10A52">
              <w:rPr>
                <w:rFonts w:ascii="Sylfaen" w:hAnsi="Sylfaen"/>
                <w:sz w:val="20"/>
                <w:szCs w:val="20"/>
                <w:lang w:val="ka-GE"/>
              </w:rPr>
              <w:t>ლაბორატორიის დონის მიხედვით ფუნქციები და მოთხოვნები</w:t>
            </w:r>
            <w:r w:rsidR="00C154D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10A52">
              <w:rPr>
                <w:rFonts w:ascii="Sylfaen" w:hAnsi="Sylfaen"/>
                <w:sz w:val="20"/>
                <w:szCs w:val="20"/>
                <w:lang w:val="ka-GE"/>
              </w:rPr>
              <w:t>განსხვავებულია.</w:t>
            </w:r>
          </w:p>
        </w:tc>
      </w:tr>
      <w:tr w:rsidR="00D94F9E" w:rsidRPr="00210A52" w:rsidTr="006C22CC">
        <w:tc>
          <w:tcPr>
            <w:tcW w:w="2802" w:type="dxa"/>
          </w:tcPr>
          <w:p w:rsidR="00D94F9E" w:rsidRPr="00210A52" w:rsidRDefault="00D94F9E" w:rsidP="00C927C4">
            <w:pPr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210A52">
              <w:rPr>
                <w:rFonts w:ascii="Sylfaen" w:hAnsi="Sylfaen"/>
                <w:bCs/>
                <w:sz w:val="20"/>
                <w:szCs w:val="20"/>
                <w:lang w:val="ka-GE"/>
              </w:rPr>
              <w:t>რადიოლოგიური კვლევის კაბინეტი</w:t>
            </w:r>
          </w:p>
        </w:tc>
        <w:tc>
          <w:tcPr>
            <w:tcW w:w="4146" w:type="dxa"/>
          </w:tcPr>
          <w:p w:rsidR="00D94F9E" w:rsidRPr="00210A52" w:rsidRDefault="00D94F9E" w:rsidP="00C927C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10A52">
              <w:rPr>
                <w:rFonts w:ascii="Sylfaen" w:hAnsi="Sylfaen"/>
                <w:bCs/>
                <w:sz w:val="20"/>
                <w:szCs w:val="20"/>
                <w:lang w:val="ka-GE"/>
              </w:rPr>
              <w:t>ტუბერკულოზის რადიოლოგიური დიაგნოსტიკისთვის საჭირო სივრცე/ინფრასტრუქტურა და შესაბამისი აღჭურვილობა</w:t>
            </w:r>
          </w:p>
        </w:tc>
        <w:tc>
          <w:tcPr>
            <w:tcW w:w="3060" w:type="dxa"/>
          </w:tcPr>
          <w:p w:rsidR="00D94F9E" w:rsidRPr="00210A52" w:rsidRDefault="00D94F9E" w:rsidP="00C927C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10A52">
              <w:rPr>
                <w:rFonts w:ascii="Sylfaen" w:hAnsi="Sylfaen"/>
                <w:sz w:val="20"/>
                <w:szCs w:val="20"/>
                <w:lang w:val="ka-GE"/>
              </w:rPr>
              <w:t>სტაციონარული და ამბულატორიული,</w:t>
            </w:r>
            <w:r w:rsidR="00C154D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10A52">
              <w:rPr>
                <w:rFonts w:ascii="Sylfaen" w:hAnsi="Sylfaen"/>
                <w:sz w:val="20"/>
                <w:szCs w:val="20"/>
                <w:lang w:val="ka-GE"/>
              </w:rPr>
              <w:t>ასევე ცენტრალური და რეგიონ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ული </w:t>
            </w:r>
            <w:r w:rsidRPr="00210A52">
              <w:rPr>
                <w:rFonts w:ascii="Sylfaen" w:hAnsi="Sylfaen"/>
                <w:sz w:val="20"/>
                <w:szCs w:val="20"/>
                <w:lang w:val="ka-GE"/>
              </w:rPr>
              <w:t>მომსახურების</w:t>
            </w:r>
            <w:r w:rsidR="00C154D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10A52">
              <w:rPr>
                <w:rFonts w:ascii="Sylfaen" w:hAnsi="Sylfaen"/>
                <w:sz w:val="20"/>
                <w:szCs w:val="20"/>
                <w:lang w:val="ka-GE"/>
              </w:rPr>
              <w:t>მიხედვით</w:t>
            </w:r>
            <w:r w:rsidR="00C154D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10A52">
              <w:rPr>
                <w:rFonts w:ascii="Sylfaen" w:hAnsi="Sylfaen"/>
                <w:sz w:val="20"/>
                <w:szCs w:val="20"/>
                <w:lang w:val="ka-GE"/>
              </w:rPr>
              <w:t xml:space="preserve">შესაძლებლობები განსხვავებულია. </w:t>
            </w:r>
          </w:p>
        </w:tc>
      </w:tr>
      <w:tr w:rsidR="00D94F9E" w:rsidRPr="00210A52" w:rsidTr="006C22CC"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D94F9E" w:rsidRPr="00210A52" w:rsidRDefault="00D94F9E" w:rsidP="00C927C4">
            <w:pPr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210A52">
              <w:rPr>
                <w:rFonts w:ascii="Sylfaen" w:hAnsi="Sylfaen"/>
                <w:bCs/>
                <w:sz w:val="20"/>
                <w:szCs w:val="20"/>
                <w:lang w:val="en-GB"/>
              </w:rPr>
              <w:t>პაციენტის</w:t>
            </w:r>
            <w:r w:rsidR="00C154D4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210A52">
              <w:rPr>
                <w:rFonts w:ascii="Sylfaen" w:hAnsi="Sylfaen"/>
                <w:bCs/>
                <w:sz w:val="20"/>
                <w:szCs w:val="20"/>
                <w:lang w:val="en-GB"/>
              </w:rPr>
              <w:t>საგანმანათლებლო</w:t>
            </w:r>
            <w:r w:rsidR="00C154D4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210A52">
              <w:rPr>
                <w:rFonts w:ascii="Sylfaen" w:hAnsi="Sylfaen"/>
                <w:bCs/>
                <w:sz w:val="20"/>
                <w:szCs w:val="20"/>
                <w:lang w:val="en-GB"/>
              </w:rPr>
              <w:t>მასალები</w:t>
            </w:r>
          </w:p>
        </w:tc>
        <w:tc>
          <w:tcPr>
            <w:tcW w:w="4146" w:type="dxa"/>
            <w:tcBorders>
              <w:top w:val="single" w:sz="8" w:space="0" w:color="4F81BD"/>
              <w:bottom w:val="single" w:sz="8" w:space="0" w:color="4F81BD"/>
            </w:tcBorders>
          </w:tcPr>
          <w:p w:rsidR="00D94F9E" w:rsidRPr="00210A52" w:rsidRDefault="00D94F9E" w:rsidP="00C927C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GB"/>
              </w:rPr>
            </w:pPr>
            <w:r w:rsidRPr="00210A52">
              <w:rPr>
                <w:rFonts w:ascii="Sylfaen" w:hAnsi="Sylfaen"/>
                <w:sz w:val="20"/>
                <w:szCs w:val="20"/>
                <w:lang w:val="en-GB"/>
              </w:rPr>
              <w:t>პაციენტის</w:t>
            </w:r>
            <w:r w:rsidR="00C154D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10A52">
              <w:rPr>
                <w:rFonts w:ascii="Sylfaen" w:hAnsi="Sylfaen"/>
                <w:sz w:val="20"/>
                <w:szCs w:val="20"/>
                <w:lang w:val="en-GB"/>
              </w:rPr>
              <w:t>ინფორმირება</w:t>
            </w:r>
          </w:p>
        </w:tc>
        <w:tc>
          <w:tcPr>
            <w:tcW w:w="306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D94F9E" w:rsidRPr="00210A52" w:rsidRDefault="00D94F9E" w:rsidP="00C927C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en-GB"/>
              </w:rPr>
            </w:pPr>
          </w:p>
        </w:tc>
      </w:tr>
    </w:tbl>
    <w:p w:rsidR="00D94F9E" w:rsidRPr="00210A52" w:rsidRDefault="00D94F9E" w:rsidP="00D94F9E">
      <w:pPr>
        <w:spacing w:after="0"/>
        <w:ind w:left="360"/>
        <w:jc w:val="both"/>
        <w:rPr>
          <w:rFonts w:ascii="Sylfaen" w:hAnsi="Sylfaen"/>
        </w:rPr>
      </w:pPr>
    </w:p>
    <w:p w:rsidR="00F137A8" w:rsidRPr="00DD2E7D" w:rsidRDefault="00F137A8" w:rsidP="000A4621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sectPr w:rsidR="00F137A8" w:rsidRPr="00DD2E7D" w:rsidSect="007760FC">
      <w:footerReference w:type="default" r:id="rId9"/>
      <w:endnotePr>
        <w:numFmt w:val="decimal"/>
      </w:endnotePr>
      <w:pgSz w:w="11907" w:h="16839" w:code="9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A21" w:rsidRDefault="00242A21" w:rsidP="00900290">
      <w:pPr>
        <w:spacing w:after="0" w:line="240" w:lineRule="auto"/>
      </w:pPr>
      <w:r>
        <w:separator/>
      </w:r>
    </w:p>
  </w:endnote>
  <w:endnote w:type="continuationSeparator" w:id="0">
    <w:p w:rsidR="00242A21" w:rsidRDefault="00242A21" w:rsidP="0090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 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ANME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HMPS+FranklinGothic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FQHI+A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Condensed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utura Light">
    <w:altName w:val="Futu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PremrPro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5BF" w:rsidRDefault="00242A2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20A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A21" w:rsidRDefault="00242A21" w:rsidP="00900290">
      <w:pPr>
        <w:spacing w:after="0" w:line="240" w:lineRule="auto"/>
      </w:pPr>
      <w:r>
        <w:separator/>
      </w:r>
    </w:p>
  </w:footnote>
  <w:footnote w:type="continuationSeparator" w:id="0">
    <w:p w:rsidR="00242A21" w:rsidRDefault="00242A21" w:rsidP="0090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BDB"/>
    <w:multiLevelType w:val="hybridMultilevel"/>
    <w:tmpl w:val="DD742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D0FAC"/>
    <w:multiLevelType w:val="multilevel"/>
    <w:tmpl w:val="72188DC4"/>
    <w:lvl w:ilvl="0">
      <w:start w:val="1"/>
      <w:numFmt w:val="bullet"/>
      <w:pStyle w:val="Bulletindent2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>
    <w:nsid w:val="164F0BAF"/>
    <w:multiLevelType w:val="hybridMultilevel"/>
    <w:tmpl w:val="5BE0286A"/>
    <w:lvl w:ilvl="0" w:tplc="C4D489F6">
      <w:start w:val="1"/>
      <w:numFmt w:val="decimal"/>
      <w:pStyle w:val="heading111"/>
      <w:lvlText w:val="%1."/>
      <w:lvlJc w:val="left"/>
      <w:pPr>
        <w:ind w:left="360" w:hanging="360"/>
      </w:pPr>
      <w:rPr>
        <w:rFonts w:ascii="Sylfaen" w:hAnsi="Sylfaen" w:hint="default"/>
        <w:b/>
        <w:color w:val="365F9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E03A6F"/>
    <w:multiLevelType w:val="hybridMultilevel"/>
    <w:tmpl w:val="F828E2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D3E45"/>
    <w:multiLevelType w:val="hybridMultilevel"/>
    <w:tmpl w:val="4A20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377BE"/>
    <w:multiLevelType w:val="hybridMultilevel"/>
    <w:tmpl w:val="036A4CB4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21E16E28"/>
    <w:multiLevelType w:val="multilevel"/>
    <w:tmpl w:val="6354F8B0"/>
    <w:lvl w:ilvl="0">
      <w:start w:val="1"/>
      <w:numFmt w:val="decimal"/>
      <w:pStyle w:val="Bulletinden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21EA4B38"/>
    <w:multiLevelType w:val="hybridMultilevel"/>
    <w:tmpl w:val="B82CEE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6FF3509"/>
    <w:multiLevelType w:val="singleLevel"/>
    <w:tmpl w:val="DC3ED730"/>
    <w:lvl w:ilvl="0">
      <w:start w:val="1"/>
      <w:numFmt w:val="bullet"/>
      <w:pStyle w:val="ListBullet"/>
      <w:lvlText w:val=""/>
      <w:lvlJc w:val="left"/>
      <w:pPr>
        <w:tabs>
          <w:tab w:val="num" w:pos="1512"/>
        </w:tabs>
        <w:ind w:left="1512" w:right="1512" w:hanging="432"/>
      </w:pPr>
      <w:rPr>
        <w:rFonts w:ascii="Wingdings" w:hAnsi="Wingdings" w:hint="default"/>
        <w:sz w:val="16"/>
      </w:rPr>
    </w:lvl>
  </w:abstractNum>
  <w:abstractNum w:abstractNumId="9">
    <w:nsid w:val="329E05D5"/>
    <w:multiLevelType w:val="hybridMultilevel"/>
    <w:tmpl w:val="988013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E0D4E"/>
    <w:multiLevelType w:val="hybridMultilevel"/>
    <w:tmpl w:val="32B2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42479C"/>
    <w:multiLevelType w:val="hybridMultilevel"/>
    <w:tmpl w:val="7EAC2C4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3F637230"/>
    <w:multiLevelType w:val="hybridMultilevel"/>
    <w:tmpl w:val="F25422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D2385D"/>
    <w:multiLevelType w:val="hybridMultilevel"/>
    <w:tmpl w:val="109ED5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8A533F"/>
    <w:multiLevelType w:val="hybridMultilevel"/>
    <w:tmpl w:val="C6B82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D254E"/>
    <w:multiLevelType w:val="hybridMultilevel"/>
    <w:tmpl w:val="C4F8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CC68FD"/>
    <w:multiLevelType w:val="hybridMultilevel"/>
    <w:tmpl w:val="19680D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C95058"/>
    <w:multiLevelType w:val="hybridMultilevel"/>
    <w:tmpl w:val="3D94DA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CA1422"/>
    <w:multiLevelType w:val="hybridMultilevel"/>
    <w:tmpl w:val="455411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032B8"/>
    <w:multiLevelType w:val="hybridMultilevel"/>
    <w:tmpl w:val="EE0AB90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C1DC1"/>
    <w:multiLevelType w:val="hybridMultilevel"/>
    <w:tmpl w:val="CB340C0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2A1ABE"/>
    <w:multiLevelType w:val="singleLevel"/>
    <w:tmpl w:val="B686D922"/>
    <w:lvl w:ilvl="0">
      <w:start w:val="1"/>
      <w:numFmt w:val="bullet"/>
      <w:pStyle w:val="Bullet12-1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</w:abstractNum>
  <w:abstractNum w:abstractNumId="22">
    <w:nsid w:val="611227B5"/>
    <w:multiLevelType w:val="hybridMultilevel"/>
    <w:tmpl w:val="DD861FAE"/>
    <w:lvl w:ilvl="0" w:tplc="1B74770E">
      <w:start w:val="1"/>
      <w:numFmt w:val="decimal"/>
      <w:pStyle w:val="Numbered11-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445654E"/>
    <w:multiLevelType w:val="hybridMultilevel"/>
    <w:tmpl w:val="534E32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200101"/>
    <w:multiLevelType w:val="hybridMultilevel"/>
    <w:tmpl w:val="8420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3A375A"/>
    <w:multiLevelType w:val="hybridMultilevel"/>
    <w:tmpl w:val="64BCF6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D2091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6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>
    <w:nsid w:val="73F67179"/>
    <w:multiLevelType w:val="hybridMultilevel"/>
    <w:tmpl w:val="F48A1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2C73F5"/>
    <w:multiLevelType w:val="singleLevel"/>
    <w:tmpl w:val="92A4171E"/>
    <w:lvl w:ilvl="0">
      <w:start w:val="1"/>
      <w:numFmt w:val="decimal"/>
      <w:pStyle w:val="ListNumber"/>
      <w:lvlText w:val="%1."/>
      <w:lvlJc w:val="left"/>
      <w:pPr>
        <w:tabs>
          <w:tab w:val="num" w:pos="1512"/>
        </w:tabs>
        <w:ind w:left="1512" w:right="1512" w:hanging="432"/>
      </w:pPr>
      <w:rPr>
        <w:b/>
        <w:i w:val="0"/>
      </w:rPr>
    </w:lvl>
  </w:abstractNum>
  <w:num w:numId="1">
    <w:abstractNumId w:val="8"/>
  </w:num>
  <w:num w:numId="2">
    <w:abstractNumId w:val="28"/>
  </w:num>
  <w:num w:numId="3">
    <w:abstractNumId w:val="1"/>
  </w:num>
  <w:num w:numId="4">
    <w:abstractNumId w:val="6"/>
  </w:num>
  <w:num w:numId="5">
    <w:abstractNumId w:val="21"/>
  </w:num>
  <w:num w:numId="6">
    <w:abstractNumId w:val="22"/>
  </w:num>
  <w:num w:numId="7">
    <w:abstractNumId w:val="26"/>
  </w:num>
  <w:num w:numId="8">
    <w:abstractNumId w:val="10"/>
  </w:num>
  <w:num w:numId="9">
    <w:abstractNumId w:val="4"/>
  </w:num>
  <w:num w:numId="10">
    <w:abstractNumId w:val="24"/>
  </w:num>
  <w:num w:numId="11">
    <w:abstractNumId w:val="20"/>
  </w:num>
  <w:num w:numId="12">
    <w:abstractNumId w:val="3"/>
  </w:num>
  <w:num w:numId="13">
    <w:abstractNumId w:val="25"/>
  </w:num>
  <w:num w:numId="14">
    <w:abstractNumId w:val="13"/>
  </w:num>
  <w:num w:numId="15">
    <w:abstractNumId w:val="14"/>
  </w:num>
  <w:num w:numId="16">
    <w:abstractNumId w:val="27"/>
  </w:num>
  <w:num w:numId="17">
    <w:abstractNumId w:val="11"/>
  </w:num>
  <w:num w:numId="18">
    <w:abstractNumId w:val="9"/>
  </w:num>
  <w:num w:numId="19">
    <w:abstractNumId w:val="12"/>
  </w:num>
  <w:num w:numId="20">
    <w:abstractNumId w:val="16"/>
  </w:num>
  <w:num w:numId="21">
    <w:abstractNumId w:val="0"/>
  </w:num>
  <w:num w:numId="22">
    <w:abstractNumId w:val="5"/>
  </w:num>
  <w:num w:numId="23">
    <w:abstractNumId w:val="23"/>
  </w:num>
  <w:num w:numId="24">
    <w:abstractNumId w:val="17"/>
  </w:num>
  <w:num w:numId="25">
    <w:abstractNumId w:val="19"/>
  </w:num>
  <w:num w:numId="26">
    <w:abstractNumId w:val="18"/>
  </w:num>
  <w:num w:numId="27">
    <w:abstractNumId w:val="15"/>
  </w:num>
  <w:num w:numId="28">
    <w:abstractNumId w:val="2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4D"/>
    <w:rsid w:val="000008C9"/>
    <w:rsid w:val="000011F0"/>
    <w:rsid w:val="00001B8D"/>
    <w:rsid w:val="00001D46"/>
    <w:rsid w:val="00003457"/>
    <w:rsid w:val="00003808"/>
    <w:rsid w:val="00003B84"/>
    <w:rsid w:val="00003E74"/>
    <w:rsid w:val="00004182"/>
    <w:rsid w:val="0000430C"/>
    <w:rsid w:val="00004410"/>
    <w:rsid w:val="000046A3"/>
    <w:rsid w:val="0000475F"/>
    <w:rsid w:val="000050DC"/>
    <w:rsid w:val="000055FA"/>
    <w:rsid w:val="00005766"/>
    <w:rsid w:val="0000581A"/>
    <w:rsid w:val="00005A45"/>
    <w:rsid w:val="00006357"/>
    <w:rsid w:val="00006715"/>
    <w:rsid w:val="00006B5E"/>
    <w:rsid w:val="00006D48"/>
    <w:rsid w:val="000074B7"/>
    <w:rsid w:val="000076FD"/>
    <w:rsid w:val="000078B8"/>
    <w:rsid w:val="00007ACF"/>
    <w:rsid w:val="00010495"/>
    <w:rsid w:val="00010C52"/>
    <w:rsid w:val="000119A8"/>
    <w:rsid w:val="00012251"/>
    <w:rsid w:val="00012815"/>
    <w:rsid w:val="00012B05"/>
    <w:rsid w:val="00012E0B"/>
    <w:rsid w:val="00013539"/>
    <w:rsid w:val="000136EC"/>
    <w:rsid w:val="00013B5D"/>
    <w:rsid w:val="00013D7D"/>
    <w:rsid w:val="00013E06"/>
    <w:rsid w:val="00013F98"/>
    <w:rsid w:val="00014D60"/>
    <w:rsid w:val="00014FDB"/>
    <w:rsid w:val="00016F68"/>
    <w:rsid w:val="0001730B"/>
    <w:rsid w:val="000174A8"/>
    <w:rsid w:val="00017749"/>
    <w:rsid w:val="0002068B"/>
    <w:rsid w:val="000212DE"/>
    <w:rsid w:val="000216CF"/>
    <w:rsid w:val="000217EA"/>
    <w:rsid w:val="000219EE"/>
    <w:rsid w:val="000226CC"/>
    <w:rsid w:val="00023D23"/>
    <w:rsid w:val="00024BDD"/>
    <w:rsid w:val="00024CFC"/>
    <w:rsid w:val="00024E1B"/>
    <w:rsid w:val="0002639C"/>
    <w:rsid w:val="00026593"/>
    <w:rsid w:val="00026CC4"/>
    <w:rsid w:val="000275BD"/>
    <w:rsid w:val="00027B93"/>
    <w:rsid w:val="00030471"/>
    <w:rsid w:val="000306E1"/>
    <w:rsid w:val="00030956"/>
    <w:rsid w:val="00030EA8"/>
    <w:rsid w:val="0003148F"/>
    <w:rsid w:val="0003205E"/>
    <w:rsid w:val="0003209D"/>
    <w:rsid w:val="0003291D"/>
    <w:rsid w:val="00033211"/>
    <w:rsid w:val="00034322"/>
    <w:rsid w:val="000346A8"/>
    <w:rsid w:val="000349FC"/>
    <w:rsid w:val="00034CD4"/>
    <w:rsid w:val="00034D48"/>
    <w:rsid w:val="000359B4"/>
    <w:rsid w:val="000360E5"/>
    <w:rsid w:val="000364BB"/>
    <w:rsid w:val="00036A24"/>
    <w:rsid w:val="0003735C"/>
    <w:rsid w:val="000401BC"/>
    <w:rsid w:val="0004085C"/>
    <w:rsid w:val="0004129C"/>
    <w:rsid w:val="00041E99"/>
    <w:rsid w:val="00042432"/>
    <w:rsid w:val="00042BBD"/>
    <w:rsid w:val="00042F24"/>
    <w:rsid w:val="00043427"/>
    <w:rsid w:val="00043A7E"/>
    <w:rsid w:val="00044052"/>
    <w:rsid w:val="00044577"/>
    <w:rsid w:val="000449A8"/>
    <w:rsid w:val="00046C35"/>
    <w:rsid w:val="00046CAC"/>
    <w:rsid w:val="000478F8"/>
    <w:rsid w:val="00050A04"/>
    <w:rsid w:val="00051608"/>
    <w:rsid w:val="0005172F"/>
    <w:rsid w:val="00054E3B"/>
    <w:rsid w:val="00054E75"/>
    <w:rsid w:val="00054E7A"/>
    <w:rsid w:val="000551A7"/>
    <w:rsid w:val="00055E99"/>
    <w:rsid w:val="000563A8"/>
    <w:rsid w:val="000567DD"/>
    <w:rsid w:val="000571F1"/>
    <w:rsid w:val="000572E0"/>
    <w:rsid w:val="00057915"/>
    <w:rsid w:val="000602ED"/>
    <w:rsid w:val="000603CF"/>
    <w:rsid w:val="000609E0"/>
    <w:rsid w:val="00060DDE"/>
    <w:rsid w:val="000618BC"/>
    <w:rsid w:val="000618FA"/>
    <w:rsid w:val="00061A95"/>
    <w:rsid w:val="000624B0"/>
    <w:rsid w:val="0006264A"/>
    <w:rsid w:val="00062C6D"/>
    <w:rsid w:val="00063348"/>
    <w:rsid w:val="00063C0E"/>
    <w:rsid w:val="00063D10"/>
    <w:rsid w:val="00064608"/>
    <w:rsid w:val="00064AEE"/>
    <w:rsid w:val="00064FC5"/>
    <w:rsid w:val="00065098"/>
    <w:rsid w:val="0006575D"/>
    <w:rsid w:val="00065C13"/>
    <w:rsid w:val="000660CE"/>
    <w:rsid w:val="00066181"/>
    <w:rsid w:val="00066573"/>
    <w:rsid w:val="000665D9"/>
    <w:rsid w:val="000666E7"/>
    <w:rsid w:val="000669ED"/>
    <w:rsid w:val="00067B2B"/>
    <w:rsid w:val="00067C41"/>
    <w:rsid w:val="00067D51"/>
    <w:rsid w:val="00070189"/>
    <w:rsid w:val="00070202"/>
    <w:rsid w:val="00070424"/>
    <w:rsid w:val="0007055F"/>
    <w:rsid w:val="00070D7A"/>
    <w:rsid w:val="000713D6"/>
    <w:rsid w:val="0007145B"/>
    <w:rsid w:val="000715AB"/>
    <w:rsid w:val="000715D3"/>
    <w:rsid w:val="000719FF"/>
    <w:rsid w:val="00072328"/>
    <w:rsid w:val="00072B71"/>
    <w:rsid w:val="00072E24"/>
    <w:rsid w:val="00073379"/>
    <w:rsid w:val="000733E2"/>
    <w:rsid w:val="0007352E"/>
    <w:rsid w:val="000735EC"/>
    <w:rsid w:val="00073750"/>
    <w:rsid w:val="00073768"/>
    <w:rsid w:val="000740B8"/>
    <w:rsid w:val="00075BC7"/>
    <w:rsid w:val="0007627B"/>
    <w:rsid w:val="000766F8"/>
    <w:rsid w:val="00076A4D"/>
    <w:rsid w:val="00076B02"/>
    <w:rsid w:val="00076DD8"/>
    <w:rsid w:val="00076F73"/>
    <w:rsid w:val="0007750C"/>
    <w:rsid w:val="000777E6"/>
    <w:rsid w:val="00077A46"/>
    <w:rsid w:val="00077B6C"/>
    <w:rsid w:val="0008082B"/>
    <w:rsid w:val="000810A0"/>
    <w:rsid w:val="0008122F"/>
    <w:rsid w:val="000812E9"/>
    <w:rsid w:val="000814D6"/>
    <w:rsid w:val="00081DFC"/>
    <w:rsid w:val="00082514"/>
    <w:rsid w:val="00082762"/>
    <w:rsid w:val="000838AB"/>
    <w:rsid w:val="000840CF"/>
    <w:rsid w:val="0008449C"/>
    <w:rsid w:val="00084C4B"/>
    <w:rsid w:val="00086583"/>
    <w:rsid w:val="000865C1"/>
    <w:rsid w:val="00086691"/>
    <w:rsid w:val="0008708E"/>
    <w:rsid w:val="00087C65"/>
    <w:rsid w:val="00090222"/>
    <w:rsid w:val="00090A2A"/>
    <w:rsid w:val="00091F87"/>
    <w:rsid w:val="00092250"/>
    <w:rsid w:val="00092FCC"/>
    <w:rsid w:val="00093153"/>
    <w:rsid w:val="00093327"/>
    <w:rsid w:val="000938FD"/>
    <w:rsid w:val="00094239"/>
    <w:rsid w:val="00094B58"/>
    <w:rsid w:val="00094FEB"/>
    <w:rsid w:val="00095178"/>
    <w:rsid w:val="0009616F"/>
    <w:rsid w:val="00096934"/>
    <w:rsid w:val="00096B8C"/>
    <w:rsid w:val="00096C47"/>
    <w:rsid w:val="000970CA"/>
    <w:rsid w:val="000978EC"/>
    <w:rsid w:val="000A07F6"/>
    <w:rsid w:val="000A08BB"/>
    <w:rsid w:val="000A12C4"/>
    <w:rsid w:val="000A2367"/>
    <w:rsid w:val="000A2BB1"/>
    <w:rsid w:val="000A4290"/>
    <w:rsid w:val="000A4621"/>
    <w:rsid w:val="000A4B62"/>
    <w:rsid w:val="000A4E76"/>
    <w:rsid w:val="000A553B"/>
    <w:rsid w:val="000A57A3"/>
    <w:rsid w:val="000A57AB"/>
    <w:rsid w:val="000A5959"/>
    <w:rsid w:val="000A599C"/>
    <w:rsid w:val="000A6758"/>
    <w:rsid w:val="000A6C6A"/>
    <w:rsid w:val="000B0687"/>
    <w:rsid w:val="000B1766"/>
    <w:rsid w:val="000B1ACC"/>
    <w:rsid w:val="000B1C63"/>
    <w:rsid w:val="000B1D92"/>
    <w:rsid w:val="000B21F6"/>
    <w:rsid w:val="000B23E7"/>
    <w:rsid w:val="000B25A0"/>
    <w:rsid w:val="000B2997"/>
    <w:rsid w:val="000B2B0F"/>
    <w:rsid w:val="000B384C"/>
    <w:rsid w:val="000B3E3B"/>
    <w:rsid w:val="000B40DA"/>
    <w:rsid w:val="000B42B5"/>
    <w:rsid w:val="000B4CB9"/>
    <w:rsid w:val="000B4D7B"/>
    <w:rsid w:val="000B4E43"/>
    <w:rsid w:val="000B52AB"/>
    <w:rsid w:val="000B592A"/>
    <w:rsid w:val="000B5B12"/>
    <w:rsid w:val="000B5C5A"/>
    <w:rsid w:val="000B5DA7"/>
    <w:rsid w:val="000B62F6"/>
    <w:rsid w:val="000B6788"/>
    <w:rsid w:val="000B6A20"/>
    <w:rsid w:val="000B6D2A"/>
    <w:rsid w:val="000B6EC1"/>
    <w:rsid w:val="000B72A6"/>
    <w:rsid w:val="000C061D"/>
    <w:rsid w:val="000C0AA6"/>
    <w:rsid w:val="000C14BD"/>
    <w:rsid w:val="000C17D8"/>
    <w:rsid w:val="000C1CA2"/>
    <w:rsid w:val="000C1E75"/>
    <w:rsid w:val="000C2576"/>
    <w:rsid w:val="000C3FE0"/>
    <w:rsid w:val="000C4274"/>
    <w:rsid w:val="000C4361"/>
    <w:rsid w:val="000C437B"/>
    <w:rsid w:val="000C552E"/>
    <w:rsid w:val="000C5C2B"/>
    <w:rsid w:val="000C5DA5"/>
    <w:rsid w:val="000C6B17"/>
    <w:rsid w:val="000C7357"/>
    <w:rsid w:val="000C75F0"/>
    <w:rsid w:val="000C797D"/>
    <w:rsid w:val="000C7F0B"/>
    <w:rsid w:val="000D01AE"/>
    <w:rsid w:val="000D0287"/>
    <w:rsid w:val="000D0C12"/>
    <w:rsid w:val="000D0E0D"/>
    <w:rsid w:val="000D132E"/>
    <w:rsid w:val="000D13BC"/>
    <w:rsid w:val="000D1640"/>
    <w:rsid w:val="000D18AD"/>
    <w:rsid w:val="000D1AEE"/>
    <w:rsid w:val="000D1B25"/>
    <w:rsid w:val="000D1CDF"/>
    <w:rsid w:val="000D1E41"/>
    <w:rsid w:val="000D201C"/>
    <w:rsid w:val="000D23F8"/>
    <w:rsid w:val="000D264F"/>
    <w:rsid w:val="000D4253"/>
    <w:rsid w:val="000D4296"/>
    <w:rsid w:val="000D4C67"/>
    <w:rsid w:val="000D54F7"/>
    <w:rsid w:val="000D588E"/>
    <w:rsid w:val="000D59CA"/>
    <w:rsid w:val="000D625E"/>
    <w:rsid w:val="000D752D"/>
    <w:rsid w:val="000D7670"/>
    <w:rsid w:val="000D7BE1"/>
    <w:rsid w:val="000D7C7F"/>
    <w:rsid w:val="000E00D5"/>
    <w:rsid w:val="000E010E"/>
    <w:rsid w:val="000E03CC"/>
    <w:rsid w:val="000E0960"/>
    <w:rsid w:val="000E0B4F"/>
    <w:rsid w:val="000E2B32"/>
    <w:rsid w:val="000E3257"/>
    <w:rsid w:val="000E3F2C"/>
    <w:rsid w:val="000E40AF"/>
    <w:rsid w:val="000E4611"/>
    <w:rsid w:val="000E4B81"/>
    <w:rsid w:val="000E4F25"/>
    <w:rsid w:val="000E601B"/>
    <w:rsid w:val="000E674A"/>
    <w:rsid w:val="000E6CD2"/>
    <w:rsid w:val="000E6DC8"/>
    <w:rsid w:val="000E7148"/>
    <w:rsid w:val="000E73A6"/>
    <w:rsid w:val="000E7779"/>
    <w:rsid w:val="000E78CB"/>
    <w:rsid w:val="000E7CD8"/>
    <w:rsid w:val="000F003C"/>
    <w:rsid w:val="000F1D50"/>
    <w:rsid w:val="000F21E1"/>
    <w:rsid w:val="000F2B26"/>
    <w:rsid w:val="000F3018"/>
    <w:rsid w:val="000F3273"/>
    <w:rsid w:val="000F4123"/>
    <w:rsid w:val="000F4D0A"/>
    <w:rsid w:val="000F5042"/>
    <w:rsid w:val="000F5559"/>
    <w:rsid w:val="000F6315"/>
    <w:rsid w:val="000F6E63"/>
    <w:rsid w:val="000F7966"/>
    <w:rsid w:val="000F7B11"/>
    <w:rsid w:val="00100BF4"/>
    <w:rsid w:val="00101435"/>
    <w:rsid w:val="0010214E"/>
    <w:rsid w:val="001029E2"/>
    <w:rsid w:val="00103A3A"/>
    <w:rsid w:val="00105390"/>
    <w:rsid w:val="001053E0"/>
    <w:rsid w:val="00106CCD"/>
    <w:rsid w:val="00107782"/>
    <w:rsid w:val="00107BEF"/>
    <w:rsid w:val="00110909"/>
    <w:rsid w:val="00111385"/>
    <w:rsid w:val="001113F3"/>
    <w:rsid w:val="0011162A"/>
    <w:rsid w:val="001119D4"/>
    <w:rsid w:val="00112BAB"/>
    <w:rsid w:val="001135DE"/>
    <w:rsid w:val="001135F5"/>
    <w:rsid w:val="00113FE3"/>
    <w:rsid w:val="0011409F"/>
    <w:rsid w:val="00114516"/>
    <w:rsid w:val="001148DF"/>
    <w:rsid w:val="001153EA"/>
    <w:rsid w:val="001154E8"/>
    <w:rsid w:val="0011593E"/>
    <w:rsid w:val="00116AC6"/>
    <w:rsid w:val="00116CE9"/>
    <w:rsid w:val="00117019"/>
    <w:rsid w:val="0011729C"/>
    <w:rsid w:val="0011744D"/>
    <w:rsid w:val="0011750D"/>
    <w:rsid w:val="001202ED"/>
    <w:rsid w:val="001203A4"/>
    <w:rsid w:val="00120A2D"/>
    <w:rsid w:val="00120D81"/>
    <w:rsid w:val="001212D7"/>
    <w:rsid w:val="00122C0C"/>
    <w:rsid w:val="00125374"/>
    <w:rsid w:val="001260E9"/>
    <w:rsid w:val="001260ED"/>
    <w:rsid w:val="001271F7"/>
    <w:rsid w:val="00127889"/>
    <w:rsid w:val="00130491"/>
    <w:rsid w:val="001305F0"/>
    <w:rsid w:val="00130AB2"/>
    <w:rsid w:val="0013100C"/>
    <w:rsid w:val="00131AA5"/>
    <w:rsid w:val="00131C23"/>
    <w:rsid w:val="001326E4"/>
    <w:rsid w:val="00132A2B"/>
    <w:rsid w:val="001330C7"/>
    <w:rsid w:val="0013315B"/>
    <w:rsid w:val="00133462"/>
    <w:rsid w:val="001336DE"/>
    <w:rsid w:val="001338FA"/>
    <w:rsid w:val="00134A43"/>
    <w:rsid w:val="00134C68"/>
    <w:rsid w:val="00135F2D"/>
    <w:rsid w:val="00136027"/>
    <w:rsid w:val="001368DE"/>
    <w:rsid w:val="00136967"/>
    <w:rsid w:val="00136F24"/>
    <w:rsid w:val="00137100"/>
    <w:rsid w:val="0013743A"/>
    <w:rsid w:val="001401B3"/>
    <w:rsid w:val="00140C34"/>
    <w:rsid w:val="00141152"/>
    <w:rsid w:val="001416E7"/>
    <w:rsid w:val="00141D9C"/>
    <w:rsid w:val="00141E9A"/>
    <w:rsid w:val="00141FFC"/>
    <w:rsid w:val="00142112"/>
    <w:rsid w:val="0014252E"/>
    <w:rsid w:val="0014273C"/>
    <w:rsid w:val="001427CD"/>
    <w:rsid w:val="00142CF0"/>
    <w:rsid w:val="00142E1C"/>
    <w:rsid w:val="00144938"/>
    <w:rsid w:val="001453BF"/>
    <w:rsid w:val="00145694"/>
    <w:rsid w:val="00145AD7"/>
    <w:rsid w:val="0014704F"/>
    <w:rsid w:val="0014734B"/>
    <w:rsid w:val="00147F1E"/>
    <w:rsid w:val="0015007D"/>
    <w:rsid w:val="00150220"/>
    <w:rsid w:val="001506D8"/>
    <w:rsid w:val="00150EC3"/>
    <w:rsid w:val="001516DA"/>
    <w:rsid w:val="001525D3"/>
    <w:rsid w:val="00152F91"/>
    <w:rsid w:val="00153CFC"/>
    <w:rsid w:val="00154674"/>
    <w:rsid w:val="001547CC"/>
    <w:rsid w:val="00154AAC"/>
    <w:rsid w:val="00155DF8"/>
    <w:rsid w:val="0015668F"/>
    <w:rsid w:val="00156C18"/>
    <w:rsid w:val="00157407"/>
    <w:rsid w:val="0015746F"/>
    <w:rsid w:val="00157B0E"/>
    <w:rsid w:val="001600D1"/>
    <w:rsid w:val="001607A9"/>
    <w:rsid w:val="00160B05"/>
    <w:rsid w:val="0016103A"/>
    <w:rsid w:val="0016212D"/>
    <w:rsid w:val="00162E91"/>
    <w:rsid w:val="00163A61"/>
    <w:rsid w:val="00163B88"/>
    <w:rsid w:val="00164268"/>
    <w:rsid w:val="00165608"/>
    <w:rsid w:val="00165B0D"/>
    <w:rsid w:val="0016708C"/>
    <w:rsid w:val="0016710C"/>
    <w:rsid w:val="001673FD"/>
    <w:rsid w:val="00167D01"/>
    <w:rsid w:val="001702BD"/>
    <w:rsid w:val="001704AB"/>
    <w:rsid w:val="00170BB3"/>
    <w:rsid w:val="00170C7C"/>
    <w:rsid w:val="0017152B"/>
    <w:rsid w:val="001723C2"/>
    <w:rsid w:val="0017259F"/>
    <w:rsid w:val="00172A8D"/>
    <w:rsid w:val="00172C6C"/>
    <w:rsid w:val="001737B6"/>
    <w:rsid w:val="00173E21"/>
    <w:rsid w:val="001750D9"/>
    <w:rsid w:val="001754E1"/>
    <w:rsid w:val="00175BCD"/>
    <w:rsid w:val="00175DE2"/>
    <w:rsid w:val="0017653A"/>
    <w:rsid w:val="001768C3"/>
    <w:rsid w:val="00176B3A"/>
    <w:rsid w:val="00176C2D"/>
    <w:rsid w:val="00176F59"/>
    <w:rsid w:val="00177237"/>
    <w:rsid w:val="0017731E"/>
    <w:rsid w:val="001773C1"/>
    <w:rsid w:val="00177709"/>
    <w:rsid w:val="00177CC7"/>
    <w:rsid w:val="00180159"/>
    <w:rsid w:val="00180362"/>
    <w:rsid w:val="0018060C"/>
    <w:rsid w:val="00180650"/>
    <w:rsid w:val="001813CD"/>
    <w:rsid w:val="0018163F"/>
    <w:rsid w:val="0018165D"/>
    <w:rsid w:val="00181B38"/>
    <w:rsid w:val="00181E6D"/>
    <w:rsid w:val="00181FBE"/>
    <w:rsid w:val="00182038"/>
    <w:rsid w:val="00182C42"/>
    <w:rsid w:val="00183F2F"/>
    <w:rsid w:val="001841A7"/>
    <w:rsid w:val="0018426D"/>
    <w:rsid w:val="001849AF"/>
    <w:rsid w:val="00184A18"/>
    <w:rsid w:val="00184C8C"/>
    <w:rsid w:val="00185441"/>
    <w:rsid w:val="00185A33"/>
    <w:rsid w:val="00186A33"/>
    <w:rsid w:val="00186ACA"/>
    <w:rsid w:val="00186CFC"/>
    <w:rsid w:val="00186E31"/>
    <w:rsid w:val="00187084"/>
    <w:rsid w:val="0019023F"/>
    <w:rsid w:val="00191B0C"/>
    <w:rsid w:val="00191B3E"/>
    <w:rsid w:val="00192067"/>
    <w:rsid w:val="00192B6A"/>
    <w:rsid w:val="00193F27"/>
    <w:rsid w:val="001952EC"/>
    <w:rsid w:val="001963A6"/>
    <w:rsid w:val="0019653D"/>
    <w:rsid w:val="00196A2B"/>
    <w:rsid w:val="00196B5E"/>
    <w:rsid w:val="00197250"/>
    <w:rsid w:val="001A0333"/>
    <w:rsid w:val="001A03BA"/>
    <w:rsid w:val="001A1363"/>
    <w:rsid w:val="001A1DD7"/>
    <w:rsid w:val="001A2855"/>
    <w:rsid w:val="001A30C0"/>
    <w:rsid w:val="001A4539"/>
    <w:rsid w:val="001A470F"/>
    <w:rsid w:val="001A4733"/>
    <w:rsid w:val="001A4843"/>
    <w:rsid w:val="001A5407"/>
    <w:rsid w:val="001A5670"/>
    <w:rsid w:val="001A783E"/>
    <w:rsid w:val="001B0465"/>
    <w:rsid w:val="001B093E"/>
    <w:rsid w:val="001B1077"/>
    <w:rsid w:val="001B11EF"/>
    <w:rsid w:val="001B12FD"/>
    <w:rsid w:val="001B1458"/>
    <w:rsid w:val="001B14CF"/>
    <w:rsid w:val="001B1595"/>
    <w:rsid w:val="001B177F"/>
    <w:rsid w:val="001B2000"/>
    <w:rsid w:val="001B2D51"/>
    <w:rsid w:val="001B2DFA"/>
    <w:rsid w:val="001B42E1"/>
    <w:rsid w:val="001B4AED"/>
    <w:rsid w:val="001B4DEB"/>
    <w:rsid w:val="001B6733"/>
    <w:rsid w:val="001B7438"/>
    <w:rsid w:val="001C0888"/>
    <w:rsid w:val="001C0B97"/>
    <w:rsid w:val="001C0CE4"/>
    <w:rsid w:val="001C1236"/>
    <w:rsid w:val="001C1F7C"/>
    <w:rsid w:val="001C2685"/>
    <w:rsid w:val="001C2E4E"/>
    <w:rsid w:val="001C2F7B"/>
    <w:rsid w:val="001C3099"/>
    <w:rsid w:val="001C3580"/>
    <w:rsid w:val="001C3FFB"/>
    <w:rsid w:val="001C4D36"/>
    <w:rsid w:val="001C4F24"/>
    <w:rsid w:val="001C5D1A"/>
    <w:rsid w:val="001C63D6"/>
    <w:rsid w:val="001C67C4"/>
    <w:rsid w:val="001C6C79"/>
    <w:rsid w:val="001C79BE"/>
    <w:rsid w:val="001C7D73"/>
    <w:rsid w:val="001C7EB1"/>
    <w:rsid w:val="001D087D"/>
    <w:rsid w:val="001D0AEE"/>
    <w:rsid w:val="001D10AC"/>
    <w:rsid w:val="001D11C3"/>
    <w:rsid w:val="001D1AC0"/>
    <w:rsid w:val="001D1B1D"/>
    <w:rsid w:val="001D219B"/>
    <w:rsid w:val="001D22B6"/>
    <w:rsid w:val="001D37D5"/>
    <w:rsid w:val="001D4E12"/>
    <w:rsid w:val="001D4E4E"/>
    <w:rsid w:val="001D5684"/>
    <w:rsid w:val="001D5961"/>
    <w:rsid w:val="001D6354"/>
    <w:rsid w:val="001D7AB3"/>
    <w:rsid w:val="001E0027"/>
    <w:rsid w:val="001E0A73"/>
    <w:rsid w:val="001E1166"/>
    <w:rsid w:val="001E1227"/>
    <w:rsid w:val="001E1269"/>
    <w:rsid w:val="001E132A"/>
    <w:rsid w:val="001E22F4"/>
    <w:rsid w:val="001E2481"/>
    <w:rsid w:val="001E2A0F"/>
    <w:rsid w:val="001E3A2F"/>
    <w:rsid w:val="001E46C4"/>
    <w:rsid w:val="001E4C05"/>
    <w:rsid w:val="001E6C61"/>
    <w:rsid w:val="001E7726"/>
    <w:rsid w:val="001E7CB5"/>
    <w:rsid w:val="001F0311"/>
    <w:rsid w:val="001F082E"/>
    <w:rsid w:val="001F1666"/>
    <w:rsid w:val="001F209F"/>
    <w:rsid w:val="001F3F5C"/>
    <w:rsid w:val="001F464E"/>
    <w:rsid w:val="001F4B2F"/>
    <w:rsid w:val="001F4F66"/>
    <w:rsid w:val="001F5760"/>
    <w:rsid w:val="001F6935"/>
    <w:rsid w:val="001F6E98"/>
    <w:rsid w:val="001F6F0A"/>
    <w:rsid w:val="001F6FBF"/>
    <w:rsid w:val="001F70DE"/>
    <w:rsid w:val="001F71A7"/>
    <w:rsid w:val="001F72BF"/>
    <w:rsid w:val="00200B97"/>
    <w:rsid w:val="002017EF"/>
    <w:rsid w:val="00201B95"/>
    <w:rsid w:val="00203418"/>
    <w:rsid w:val="00204437"/>
    <w:rsid w:val="00204476"/>
    <w:rsid w:val="002054EA"/>
    <w:rsid w:val="00205769"/>
    <w:rsid w:val="00205C37"/>
    <w:rsid w:val="002069B0"/>
    <w:rsid w:val="002074FD"/>
    <w:rsid w:val="002076A6"/>
    <w:rsid w:val="00207A1D"/>
    <w:rsid w:val="002101E9"/>
    <w:rsid w:val="002122A5"/>
    <w:rsid w:val="00213076"/>
    <w:rsid w:val="002134DC"/>
    <w:rsid w:val="002139B0"/>
    <w:rsid w:val="002139DA"/>
    <w:rsid w:val="00213E1C"/>
    <w:rsid w:val="002140EF"/>
    <w:rsid w:val="002155FB"/>
    <w:rsid w:val="00216106"/>
    <w:rsid w:val="00216216"/>
    <w:rsid w:val="00216266"/>
    <w:rsid w:val="002162B1"/>
    <w:rsid w:val="00216442"/>
    <w:rsid w:val="00216951"/>
    <w:rsid w:val="002172EA"/>
    <w:rsid w:val="002178C5"/>
    <w:rsid w:val="00217A22"/>
    <w:rsid w:val="00217CEA"/>
    <w:rsid w:val="00217FA2"/>
    <w:rsid w:val="0022026A"/>
    <w:rsid w:val="00221319"/>
    <w:rsid w:val="00221482"/>
    <w:rsid w:val="002219D3"/>
    <w:rsid w:val="00221F97"/>
    <w:rsid w:val="0022211D"/>
    <w:rsid w:val="00222941"/>
    <w:rsid w:val="00222F9B"/>
    <w:rsid w:val="00223387"/>
    <w:rsid w:val="00223852"/>
    <w:rsid w:val="002238CC"/>
    <w:rsid w:val="00223CEB"/>
    <w:rsid w:val="00224173"/>
    <w:rsid w:val="00225620"/>
    <w:rsid w:val="00225DD1"/>
    <w:rsid w:val="00226730"/>
    <w:rsid w:val="002267B1"/>
    <w:rsid w:val="00226B25"/>
    <w:rsid w:val="00226BB2"/>
    <w:rsid w:val="00226D4D"/>
    <w:rsid w:val="00227035"/>
    <w:rsid w:val="00227B78"/>
    <w:rsid w:val="00227F0B"/>
    <w:rsid w:val="0023177F"/>
    <w:rsid w:val="00231C41"/>
    <w:rsid w:val="002322A3"/>
    <w:rsid w:val="0023326F"/>
    <w:rsid w:val="00233CFE"/>
    <w:rsid w:val="00234137"/>
    <w:rsid w:val="00236B7E"/>
    <w:rsid w:val="00236E65"/>
    <w:rsid w:val="00237635"/>
    <w:rsid w:val="00237AC2"/>
    <w:rsid w:val="00237E87"/>
    <w:rsid w:val="0024016B"/>
    <w:rsid w:val="00240391"/>
    <w:rsid w:val="00240526"/>
    <w:rsid w:val="00240BE0"/>
    <w:rsid w:val="00240F5E"/>
    <w:rsid w:val="00241377"/>
    <w:rsid w:val="00241399"/>
    <w:rsid w:val="00242198"/>
    <w:rsid w:val="0024265D"/>
    <w:rsid w:val="00242A21"/>
    <w:rsid w:val="00242ACA"/>
    <w:rsid w:val="00242B0C"/>
    <w:rsid w:val="00242F2A"/>
    <w:rsid w:val="00243281"/>
    <w:rsid w:val="00243B0D"/>
    <w:rsid w:val="00243CA8"/>
    <w:rsid w:val="00243E9A"/>
    <w:rsid w:val="002445E6"/>
    <w:rsid w:val="00244A4A"/>
    <w:rsid w:val="00245F7E"/>
    <w:rsid w:val="00246642"/>
    <w:rsid w:val="00246E95"/>
    <w:rsid w:val="00247C22"/>
    <w:rsid w:val="00247E21"/>
    <w:rsid w:val="002503A3"/>
    <w:rsid w:val="0025062F"/>
    <w:rsid w:val="002507B7"/>
    <w:rsid w:val="00250D41"/>
    <w:rsid w:val="00251172"/>
    <w:rsid w:val="00251CAB"/>
    <w:rsid w:val="00253654"/>
    <w:rsid w:val="00253B77"/>
    <w:rsid w:val="00253E56"/>
    <w:rsid w:val="00254470"/>
    <w:rsid w:val="00254A3C"/>
    <w:rsid w:val="00255249"/>
    <w:rsid w:val="00255767"/>
    <w:rsid w:val="00255A43"/>
    <w:rsid w:val="00255EF1"/>
    <w:rsid w:val="00256080"/>
    <w:rsid w:val="00256A2D"/>
    <w:rsid w:val="00256A77"/>
    <w:rsid w:val="0026042B"/>
    <w:rsid w:val="002607D0"/>
    <w:rsid w:val="00260D1B"/>
    <w:rsid w:val="00260F0C"/>
    <w:rsid w:val="002618BA"/>
    <w:rsid w:val="002627CD"/>
    <w:rsid w:val="00262A9E"/>
    <w:rsid w:val="00263A6C"/>
    <w:rsid w:val="00263DEA"/>
    <w:rsid w:val="0026427A"/>
    <w:rsid w:val="00264306"/>
    <w:rsid w:val="0026455E"/>
    <w:rsid w:val="00264616"/>
    <w:rsid w:val="002648DE"/>
    <w:rsid w:val="00265031"/>
    <w:rsid w:val="0026515E"/>
    <w:rsid w:val="002655A8"/>
    <w:rsid w:val="00265688"/>
    <w:rsid w:val="00265712"/>
    <w:rsid w:val="00266B0B"/>
    <w:rsid w:val="002670EE"/>
    <w:rsid w:val="002675AF"/>
    <w:rsid w:val="00270426"/>
    <w:rsid w:val="00270F6E"/>
    <w:rsid w:val="00271255"/>
    <w:rsid w:val="00271862"/>
    <w:rsid w:val="002724D8"/>
    <w:rsid w:val="002727F2"/>
    <w:rsid w:val="00272A5A"/>
    <w:rsid w:val="00272CBD"/>
    <w:rsid w:val="00273D20"/>
    <w:rsid w:val="00274411"/>
    <w:rsid w:val="0027483D"/>
    <w:rsid w:val="00274FB3"/>
    <w:rsid w:val="00276149"/>
    <w:rsid w:val="00276439"/>
    <w:rsid w:val="00276508"/>
    <w:rsid w:val="0027669D"/>
    <w:rsid w:val="00276CFE"/>
    <w:rsid w:val="00276E85"/>
    <w:rsid w:val="002775D3"/>
    <w:rsid w:val="00280237"/>
    <w:rsid w:val="002806F4"/>
    <w:rsid w:val="00280CAE"/>
    <w:rsid w:val="00281903"/>
    <w:rsid w:val="00282447"/>
    <w:rsid w:val="00282AD3"/>
    <w:rsid w:val="00283825"/>
    <w:rsid w:val="002843AB"/>
    <w:rsid w:val="002853A1"/>
    <w:rsid w:val="002855C0"/>
    <w:rsid w:val="002858AF"/>
    <w:rsid w:val="002863FE"/>
    <w:rsid w:val="0028662A"/>
    <w:rsid w:val="00286890"/>
    <w:rsid w:val="00286910"/>
    <w:rsid w:val="00286D0B"/>
    <w:rsid w:val="00287032"/>
    <w:rsid w:val="002873CC"/>
    <w:rsid w:val="00287F0E"/>
    <w:rsid w:val="0029012C"/>
    <w:rsid w:val="002902CD"/>
    <w:rsid w:val="00290369"/>
    <w:rsid w:val="0029079B"/>
    <w:rsid w:val="00290A87"/>
    <w:rsid w:val="0029117F"/>
    <w:rsid w:val="00291678"/>
    <w:rsid w:val="0029178E"/>
    <w:rsid w:val="00291A5D"/>
    <w:rsid w:val="00291C56"/>
    <w:rsid w:val="00291F3E"/>
    <w:rsid w:val="002921AA"/>
    <w:rsid w:val="00292464"/>
    <w:rsid w:val="002924D8"/>
    <w:rsid w:val="00292CE1"/>
    <w:rsid w:val="00293F2D"/>
    <w:rsid w:val="00293F45"/>
    <w:rsid w:val="00294BE8"/>
    <w:rsid w:val="00294E64"/>
    <w:rsid w:val="0029503A"/>
    <w:rsid w:val="00295075"/>
    <w:rsid w:val="00295CE9"/>
    <w:rsid w:val="00295EE4"/>
    <w:rsid w:val="00296047"/>
    <w:rsid w:val="00297719"/>
    <w:rsid w:val="002A0067"/>
    <w:rsid w:val="002A04F4"/>
    <w:rsid w:val="002A0DC9"/>
    <w:rsid w:val="002A26A5"/>
    <w:rsid w:val="002A271F"/>
    <w:rsid w:val="002A2A20"/>
    <w:rsid w:val="002A3624"/>
    <w:rsid w:val="002A452D"/>
    <w:rsid w:val="002A49DA"/>
    <w:rsid w:val="002A4BA3"/>
    <w:rsid w:val="002A55F2"/>
    <w:rsid w:val="002A65C5"/>
    <w:rsid w:val="002A68C8"/>
    <w:rsid w:val="002A6F19"/>
    <w:rsid w:val="002A7044"/>
    <w:rsid w:val="002A778D"/>
    <w:rsid w:val="002A779D"/>
    <w:rsid w:val="002A7829"/>
    <w:rsid w:val="002A79C5"/>
    <w:rsid w:val="002B04A2"/>
    <w:rsid w:val="002B050E"/>
    <w:rsid w:val="002B0A9B"/>
    <w:rsid w:val="002B0AD5"/>
    <w:rsid w:val="002B0E4A"/>
    <w:rsid w:val="002B21B7"/>
    <w:rsid w:val="002B27D2"/>
    <w:rsid w:val="002B2EC8"/>
    <w:rsid w:val="002B36B9"/>
    <w:rsid w:val="002B3878"/>
    <w:rsid w:val="002B3D3D"/>
    <w:rsid w:val="002B5040"/>
    <w:rsid w:val="002B52E1"/>
    <w:rsid w:val="002B5703"/>
    <w:rsid w:val="002B5A0C"/>
    <w:rsid w:val="002B6443"/>
    <w:rsid w:val="002B688D"/>
    <w:rsid w:val="002B6939"/>
    <w:rsid w:val="002B7111"/>
    <w:rsid w:val="002B797B"/>
    <w:rsid w:val="002C02BF"/>
    <w:rsid w:val="002C047F"/>
    <w:rsid w:val="002C0699"/>
    <w:rsid w:val="002C07B1"/>
    <w:rsid w:val="002C0A9A"/>
    <w:rsid w:val="002C0E2A"/>
    <w:rsid w:val="002C0F1C"/>
    <w:rsid w:val="002C1060"/>
    <w:rsid w:val="002C195E"/>
    <w:rsid w:val="002C1A4B"/>
    <w:rsid w:val="002C1CD8"/>
    <w:rsid w:val="002C24B8"/>
    <w:rsid w:val="002C33C7"/>
    <w:rsid w:val="002C4C1D"/>
    <w:rsid w:val="002C5092"/>
    <w:rsid w:val="002C57E8"/>
    <w:rsid w:val="002C5A63"/>
    <w:rsid w:val="002C639C"/>
    <w:rsid w:val="002C684A"/>
    <w:rsid w:val="002C6E71"/>
    <w:rsid w:val="002C713F"/>
    <w:rsid w:val="002C7330"/>
    <w:rsid w:val="002C753F"/>
    <w:rsid w:val="002C76B4"/>
    <w:rsid w:val="002C7AC3"/>
    <w:rsid w:val="002D040E"/>
    <w:rsid w:val="002D09B0"/>
    <w:rsid w:val="002D12C7"/>
    <w:rsid w:val="002D1879"/>
    <w:rsid w:val="002D1CB1"/>
    <w:rsid w:val="002D1E83"/>
    <w:rsid w:val="002D38A8"/>
    <w:rsid w:val="002D38FC"/>
    <w:rsid w:val="002D465A"/>
    <w:rsid w:val="002D5A68"/>
    <w:rsid w:val="002D5AF5"/>
    <w:rsid w:val="002D6961"/>
    <w:rsid w:val="002D6B40"/>
    <w:rsid w:val="002D6BB4"/>
    <w:rsid w:val="002D76ED"/>
    <w:rsid w:val="002E05B4"/>
    <w:rsid w:val="002E14E4"/>
    <w:rsid w:val="002E23A7"/>
    <w:rsid w:val="002E28CA"/>
    <w:rsid w:val="002E3C2C"/>
    <w:rsid w:val="002E4580"/>
    <w:rsid w:val="002E4842"/>
    <w:rsid w:val="002E4A3E"/>
    <w:rsid w:val="002E4B73"/>
    <w:rsid w:val="002E4B77"/>
    <w:rsid w:val="002E4E05"/>
    <w:rsid w:val="002E51E5"/>
    <w:rsid w:val="002E523F"/>
    <w:rsid w:val="002E595C"/>
    <w:rsid w:val="002E6008"/>
    <w:rsid w:val="002E61A3"/>
    <w:rsid w:val="002E64EE"/>
    <w:rsid w:val="002E6BBE"/>
    <w:rsid w:val="002E6F2B"/>
    <w:rsid w:val="002E7278"/>
    <w:rsid w:val="002E7A7D"/>
    <w:rsid w:val="002F0348"/>
    <w:rsid w:val="002F0DCA"/>
    <w:rsid w:val="002F0E13"/>
    <w:rsid w:val="002F13A3"/>
    <w:rsid w:val="002F13F3"/>
    <w:rsid w:val="002F2F48"/>
    <w:rsid w:val="002F2FD5"/>
    <w:rsid w:val="002F351C"/>
    <w:rsid w:val="002F3A5D"/>
    <w:rsid w:val="002F3B1A"/>
    <w:rsid w:val="002F3CEC"/>
    <w:rsid w:val="002F407E"/>
    <w:rsid w:val="002F427E"/>
    <w:rsid w:val="002F4491"/>
    <w:rsid w:val="002F4ECE"/>
    <w:rsid w:val="002F64A3"/>
    <w:rsid w:val="002F724C"/>
    <w:rsid w:val="0030041F"/>
    <w:rsid w:val="00300F58"/>
    <w:rsid w:val="00300F83"/>
    <w:rsid w:val="003015E0"/>
    <w:rsid w:val="003026B9"/>
    <w:rsid w:val="0030304F"/>
    <w:rsid w:val="003036DF"/>
    <w:rsid w:val="00304374"/>
    <w:rsid w:val="00304377"/>
    <w:rsid w:val="00304451"/>
    <w:rsid w:val="00304EDB"/>
    <w:rsid w:val="003050B0"/>
    <w:rsid w:val="003059F7"/>
    <w:rsid w:val="00305EE6"/>
    <w:rsid w:val="003063E0"/>
    <w:rsid w:val="003069F4"/>
    <w:rsid w:val="00306B55"/>
    <w:rsid w:val="003071B9"/>
    <w:rsid w:val="0030772F"/>
    <w:rsid w:val="0030799A"/>
    <w:rsid w:val="00307AA3"/>
    <w:rsid w:val="00307F57"/>
    <w:rsid w:val="00310E96"/>
    <w:rsid w:val="00311CF1"/>
    <w:rsid w:val="003135B7"/>
    <w:rsid w:val="00313B8B"/>
    <w:rsid w:val="00313C74"/>
    <w:rsid w:val="00313F0C"/>
    <w:rsid w:val="00313FB4"/>
    <w:rsid w:val="00314035"/>
    <w:rsid w:val="00314439"/>
    <w:rsid w:val="003148FA"/>
    <w:rsid w:val="0031549F"/>
    <w:rsid w:val="00315F5F"/>
    <w:rsid w:val="00317232"/>
    <w:rsid w:val="003174DC"/>
    <w:rsid w:val="00320119"/>
    <w:rsid w:val="00320AE5"/>
    <w:rsid w:val="003216FD"/>
    <w:rsid w:val="00321AA7"/>
    <w:rsid w:val="00321D08"/>
    <w:rsid w:val="0032217E"/>
    <w:rsid w:val="00322A20"/>
    <w:rsid w:val="00322DEF"/>
    <w:rsid w:val="003247B3"/>
    <w:rsid w:val="00324B98"/>
    <w:rsid w:val="003260D2"/>
    <w:rsid w:val="0032677B"/>
    <w:rsid w:val="00326B45"/>
    <w:rsid w:val="003276AB"/>
    <w:rsid w:val="003278D1"/>
    <w:rsid w:val="00330532"/>
    <w:rsid w:val="0033074E"/>
    <w:rsid w:val="00330EA7"/>
    <w:rsid w:val="0033112A"/>
    <w:rsid w:val="003311E8"/>
    <w:rsid w:val="003312F4"/>
    <w:rsid w:val="0033149F"/>
    <w:rsid w:val="00331B27"/>
    <w:rsid w:val="00331F16"/>
    <w:rsid w:val="00332BBA"/>
    <w:rsid w:val="00332CE3"/>
    <w:rsid w:val="00332D77"/>
    <w:rsid w:val="0033334C"/>
    <w:rsid w:val="003341A3"/>
    <w:rsid w:val="00334ADB"/>
    <w:rsid w:val="00334BD2"/>
    <w:rsid w:val="00335316"/>
    <w:rsid w:val="003354D4"/>
    <w:rsid w:val="0033560B"/>
    <w:rsid w:val="00335612"/>
    <w:rsid w:val="003357A3"/>
    <w:rsid w:val="0033580C"/>
    <w:rsid w:val="00335D49"/>
    <w:rsid w:val="00337086"/>
    <w:rsid w:val="003404B0"/>
    <w:rsid w:val="00341BBB"/>
    <w:rsid w:val="00342FC4"/>
    <w:rsid w:val="00343109"/>
    <w:rsid w:val="003433C3"/>
    <w:rsid w:val="003451E0"/>
    <w:rsid w:val="00345422"/>
    <w:rsid w:val="003464C6"/>
    <w:rsid w:val="003466A1"/>
    <w:rsid w:val="00347154"/>
    <w:rsid w:val="00347566"/>
    <w:rsid w:val="00347DEE"/>
    <w:rsid w:val="00350096"/>
    <w:rsid w:val="00350129"/>
    <w:rsid w:val="00350D66"/>
    <w:rsid w:val="00350FF1"/>
    <w:rsid w:val="00351C9A"/>
    <w:rsid w:val="00351EE9"/>
    <w:rsid w:val="00351FA5"/>
    <w:rsid w:val="003527F7"/>
    <w:rsid w:val="003528FB"/>
    <w:rsid w:val="0035341F"/>
    <w:rsid w:val="00353428"/>
    <w:rsid w:val="00353C55"/>
    <w:rsid w:val="00353CDA"/>
    <w:rsid w:val="003552E8"/>
    <w:rsid w:val="0035548A"/>
    <w:rsid w:val="0035665C"/>
    <w:rsid w:val="003568C7"/>
    <w:rsid w:val="00356AC8"/>
    <w:rsid w:val="0035785C"/>
    <w:rsid w:val="00357A3D"/>
    <w:rsid w:val="00357AED"/>
    <w:rsid w:val="00360418"/>
    <w:rsid w:val="00360EBF"/>
    <w:rsid w:val="00360EC1"/>
    <w:rsid w:val="0036202F"/>
    <w:rsid w:val="00362E2B"/>
    <w:rsid w:val="00363261"/>
    <w:rsid w:val="003637DE"/>
    <w:rsid w:val="00363B84"/>
    <w:rsid w:val="00364645"/>
    <w:rsid w:val="00364BCB"/>
    <w:rsid w:val="00366416"/>
    <w:rsid w:val="00366A29"/>
    <w:rsid w:val="003674DE"/>
    <w:rsid w:val="00367CBD"/>
    <w:rsid w:val="00367F8F"/>
    <w:rsid w:val="003704D0"/>
    <w:rsid w:val="00370956"/>
    <w:rsid w:val="00370FB1"/>
    <w:rsid w:val="00371AAF"/>
    <w:rsid w:val="00372021"/>
    <w:rsid w:val="003723FC"/>
    <w:rsid w:val="00372DCD"/>
    <w:rsid w:val="00372FEA"/>
    <w:rsid w:val="003731EF"/>
    <w:rsid w:val="003732B8"/>
    <w:rsid w:val="003739F1"/>
    <w:rsid w:val="0037420D"/>
    <w:rsid w:val="00374561"/>
    <w:rsid w:val="00374B72"/>
    <w:rsid w:val="003752FE"/>
    <w:rsid w:val="0037530E"/>
    <w:rsid w:val="00375462"/>
    <w:rsid w:val="00375E22"/>
    <w:rsid w:val="003763D9"/>
    <w:rsid w:val="00376627"/>
    <w:rsid w:val="00376FE2"/>
    <w:rsid w:val="00377204"/>
    <w:rsid w:val="003775D4"/>
    <w:rsid w:val="00380104"/>
    <w:rsid w:val="00380432"/>
    <w:rsid w:val="0038046E"/>
    <w:rsid w:val="00380539"/>
    <w:rsid w:val="00380AFE"/>
    <w:rsid w:val="0038230F"/>
    <w:rsid w:val="00382835"/>
    <w:rsid w:val="00383AFF"/>
    <w:rsid w:val="00383E60"/>
    <w:rsid w:val="00384133"/>
    <w:rsid w:val="003844BF"/>
    <w:rsid w:val="003845B8"/>
    <w:rsid w:val="0038575A"/>
    <w:rsid w:val="00385C45"/>
    <w:rsid w:val="0038624E"/>
    <w:rsid w:val="00386A54"/>
    <w:rsid w:val="003872C3"/>
    <w:rsid w:val="00387FF5"/>
    <w:rsid w:val="003901B4"/>
    <w:rsid w:val="0039103F"/>
    <w:rsid w:val="003910E9"/>
    <w:rsid w:val="003912A0"/>
    <w:rsid w:val="00391699"/>
    <w:rsid w:val="003919F5"/>
    <w:rsid w:val="00391B76"/>
    <w:rsid w:val="00392179"/>
    <w:rsid w:val="00393FFC"/>
    <w:rsid w:val="003942BB"/>
    <w:rsid w:val="003947CA"/>
    <w:rsid w:val="00394A44"/>
    <w:rsid w:val="0039541A"/>
    <w:rsid w:val="00395CAB"/>
    <w:rsid w:val="00396B8C"/>
    <w:rsid w:val="00396C20"/>
    <w:rsid w:val="00397E31"/>
    <w:rsid w:val="003A06DC"/>
    <w:rsid w:val="003A0BE9"/>
    <w:rsid w:val="003A1102"/>
    <w:rsid w:val="003A2224"/>
    <w:rsid w:val="003A2498"/>
    <w:rsid w:val="003A2573"/>
    <w:rsid w:val="003A304D"/>
    <w:rsid w:val="003A3C10"/>
    <w:rsid w:val="003A45AC"/>
    <w:rsid w:val="003A4CE6"/>
    <w:rsid w:val="003A4F06"/>
    <w:rsid w:val="003A5291"/>
    <w:rsid w:val="003A57BC"/>
    <w:rsid w:val="003A5C02"/>
    <w:rsid w:val="003A64DA"/>
    <w:rsid w:val="003A657E"/>
    <w:rsid w:val="003A6B6F"/>
    <w:rsid w:val="003A6C85"/>
    <w:rsid w:val="003A6CEB"/>
    <w:rsid w:val="003A72AA"/>
    <w:rsid w:val="003A7F69"/>
    <w:rsid w:val="003B0140"/>
    <w:rsid w:val="003B058C"/>
    <w:rsid w:val="003B07E2"/>
    <w:rsid w:val="003B0B86"/>
    <w:rsid w:val="003B0E8F"/>
    <w:rsid w:val="003B0E90"/>
    <w:rsid w:val="003B1091"/>
    <w:rsid w:val="003B27D4"/>
    <w:rsid w:val="003B2C6B"/>
    <w:rsid w:val="003B2DE5"/>
    <w:rsid w:val="003B3265"/>
    <w:rsid w:val="003B3471"/>
    <w:rsid w:val="003B378B"/>
    <w:rsid w:val="003B4143"/>
    <w:rsid w:val="003B47A5"/>
    <w:rsid w:val="003B4E55"/>
    <w:rsid w:val="003B518A"/>
    <w:rsid w:val="003B5299"/>
    <w:rsid w:val="003B5A0D"/>
    <w:rsid w:val="003B5AA1"/>
    <w:rsid w:val="003B5AED"/>
    <w:rsid w:val="003B5D19"/>
    <w:rsid w:val="003B5ECA"/>
    <w:rsid w:val="003B60AB"/>
    <w:rsid w:val="003B614E"/>
    <w:rsid w:val="003B6170"/>
    <w:rsid w:val="003B69DC"/>
    <w:rsid w:val="003B732B"/>
    <w:rsid w:val="003B759D"/>
    <w:rsid w:val="003B7F23"/>
    <w:rsid w:val="003B7FCC"/>
    <w:rsid w:val="003C0097"/>
    <w:rsid w:val="003C0A61"/>
    <w:rsid w:val="003C0FA8"/>
    <w:rsid w:val="003C10C8"/>
    <w:rsid w:val="003C1135"/>
    <w:rsid w:val="003C12CF"/>
    <w:rsid w:val="003C14C1"/>
    <w:rsid w:val="003C1A34"/>
    <w:rsid w:val="003C1F9C"/>
    <w:rsid w:val="003C253A"/>
    <w:rsid w:val="003C292E"/>
    <w:rsid w:val="003C3546"/>
    <w:rsid w:val="003C3EDF"/>
    <w:rsid w:val="003C42B7"/>
    <w:rsid w:val="003C4343"/>
    <w:rsid w:val="003C4D7F"/>
    <w:rsid w:val="003C5153"/>
    <w:rsid w:val="003C51A7"/>
    <w:rsid w:val="003C545E"/>
    <w:rsid w:val="003C5CB7"/>
    <w:rsid w:val="003D03F9"/>
    <w:rsid w:val="003D06B9"/>
    <w:rsid w:val="003D0773"/>
    <w:rsid w:val="003D0AAA"/>
    <w:rsid w:val="003D17B0"/>
    <w:rsid w:val="003D1ADB"/>
    <w:rsid w:val="003D3354"/>
    <w:rsid w:val="003D3C36"/>
    <w:rsid w:val="003D413B"/>
    <w:rsid w:val="003D41DD"/>
    <w:rsid w:val="003D4D36"/>
    <w:rsid w:val="003D5B2B"/>
    <w:rsid w:val="003D6A26"/>
    <w:rsid w:val="003D6B7E"/>
    <w:rsid w:val="003D6CCC"/>
    <w:rsid w:val="003D75B0"/>
    <w:rsid w:val="003D79DE"/>
    <w:rsid w:val="003D7EC7"/>
    <w:rsid w:val="003E0A92"/>
    <w:rsid w:val="003E0CE5"/>
    <w:rsid w:val="003E0DC0"/>
    <w:rsid w:val="003E0E39"/>
    <w:rsid w:val="003E1571"/>
    <w:rsid w:val="003E1B0A"/>
    <w:rsid w:val="003E24A3"/>
    <w:rsid w:val="003E266F"/>
    <w:rsid w:val="003E2DD8"/>
    <w:rsid w:val="003E3781"/>
    <w:rsid w:val="003E393A"/>
    <w:rsid w:val="003E3CC9"/>
    <w:rsid w:val="003E3CD6"/>
    <w:rsid w:val="003E3D1B"/>
    <w:rsid w:val="003E487D"/>
    <w:rsid w:val="003E4EA0"/>
    <w:rsid w:val="003E4F84"/>
    <w:rsid w:val="003E5B30"/>
    <w:rsid w:val="003E5E66"/>
    <w:rsid w:val="003E609E"/>
    <w:rsid w:val="003E61B4"/>
    <w:rsid w:val="003E6827"/>
    <w:rsid w:val="003E6D3D"/>
    <w:rsid w:val="003E6D7C"/>
    <w:rsid w:val="003E6DC8"/>
    <w:rsid w:val="003E7340"/>
    <w:rsid w:val="003E77D3"/>
    <w:rsid w:val="003F10BA"/>
    <w:rsid w:val="003F1458"/>
    <w:rsid w:val="003F154B"/>
    <w:rsid w:val="003F19B5"/>
    <w:rsid w:val="003F226D"/>
    <w:rsid w:val="003F266A"/>
    <w:rsid w:val="003F2814"/>
    <w:rsid w:val="003F2C3A"/>
    <w:rsid w:val="003F3F33"/>
    <w:rsid w:val="003F3F55"/>
    <w:rsid w:val="003F416F"/>
    <w:rsid w:val="003F5200"/>
    <w:rsid w:val="003F523E"/>
    <w:rsid w:val="003F5D1C"/>
    <w:rsid w:val="003F5DFC"/>
    <w:rsid w:val="003F7285"/>
    <w:rsid w:val="003F7508"/>
    <w:rsid w:val="003F7812"/>
    <w:rsid w:val="004006DC"/>
    <w:rsid w:val="00400990"/>
    <w:rsid w:val="004009FF"/>
    <w:rsid w:val="00401123"/>
    <w:rsid w:val="00401398"/>
    <w:rsid w:val="00401B12"/>
    <w:rsid w:val="00403A79"/>
    <w:rsid w:val="00404C02"/>
    <w:rsid w:val="00405387"/>
    <w:rsid w:val="0040547F"/>
    <w:rsid w:val="00405CA4"/>
    <w:rsid w:val="00406C11"/>
    <w:rsid w:val="00407152"/>
    <w:rsid w:val="00407ECB"/>
    <w:rsid w:val="00411108"/>
    <w:rsid w:val="00411473"/>
    <w:rsid w:val="0041157E"/>
    <w:rsid w:val="004115F5"/>
    <w:rsid w:val="004123D8"/>
    <w:rsid w:val="0041278D"/>
    <w:rsid w:val="00412BF8"/>
    <w:rsid w:val="004131F3"/>
    <w:rsid w:val="00413608"/>
    <w:rsid w:val="00413B78"/>
    <w:rsid w:val="00413C42"/>
    <w:rsid w:val="00414D6D"/>
    <w:rsid w:val="00414DC2"/>
    <w:rsid w:val="00416EA2"/>
    <w:rsid w:val="004171C7"/>
    <w:rsid w:val="00420F16"/>
    <w:rsid w:val="00421494"/>
    <w:rsid w:val="004215E3"/>
    <w:rsid w:val="00422377"/>
    <w:rsid w:val="00422C57"/>
    <w:rsid w:val="00422C68"/>
    <w:rsid w:val="00422E6D"/>
    <w:rsid w:val="0042327C"/>
    <w:rsid w:val="004250C1"/>
    <w:rsid w:val="00425F7B"/>
    <w:rsid w:val="004261DF"/>
    <w:rsid w:val="00427290"/>
    <w:rsid w:val="00427A90"/>
    <w:rsid w:val="004303A7"/>
    <w:rsid w:val="00430496"/>
    <w:rsid w:val="00431915"/>
    <w:rsid w:val="00431AC9"/>
    <w:rsid w:val="00432B02"/>
    <w:rsid w:val="0043307A"/>
    <w:rsid w:val="0043349A"/>
    <w:rsid w:val="00433591"/>
    <w:rsid w:val="00433AD2"/>
    <w:rsid w:val="004345B6"/>
    <w:rsid w:val="00435005"/>
    <w:rsid w:val="004352D5"/>
    <w:rsid w:val="0043538D"/>
    <w:rsid w:val="0043595A"/>
    <w:rsid w:val="00435D7F"/>
    <w:rsid w:val="00435DED"/>
    <w:rsid w:val="00435F38"/>
    <w:rsid w:val="0043624A"/>
    <w:rsid w:val="00436A1C"/>
    <w:rsid w:val="004372BF"/>
    <w:rsid w:val="0043732B"/>
    <w:rsid w:val="0043768A"/>
    <w:rsid w:val="004378BE"/>
    <w:rsid w:val="00440700"/>
    <w:rsid w:val="00440F17"/>
    <w:rsid w:val="00441A4A"/>
    <w:rsid w:val="00441B21"/>
    <w:rsid w:val="00441E2B"/>
    <w:rsid w:val="004427A6"/>
    <w:rsid w:val="00442A3D"/>
    <w:rsid w:val="00442D5D"/>
    <w:rsid w:val="0044344E"/>
    <w:rsid w:val="004439BA"/>
    <w:rsid w:val="004443E7"/>
    <w:rsid w:val="0044499D"/>
    <w:rsid w:val="00445891"/>
    <w:rsid w:val="004458F0"/>
    <w:rsid w:val="0044630B"/>
    <w:rsid w:val="00446D7F"/>
    <w:rsid w:val="00447332"/>
    <w:rsid w:val="00447429"/>
    <w:rsid w:val="00450032"/>
    <w:rsid w:val="004501C6"/>
    <w:rsid w:val="00450404"/>
    <w:rsid w:val="00450799"/>
    <w:rsid w:val="00450B8F"/>
    <w:rsid w:val="00451329"/>
    <w:rsid w:val="004515F4"/>
    <w:rsid w:val="00451946"/>
    <w:rsid w:val="00451C9D"/>
    <w:rsid w:val="00452211"/>
    <w:rsid w:val="00452FF7"/>
    <w:rsid w:val="004532D0"/>
    <w:rsid w:val="00454613"/>
    <w:rsid w:val="00454A66"/>
    <w:rsid w:val="00454C7F"/>
    <w:rsid w:val="00455286"/>
    <w:rsid w:val="00456AB0"/>
    <w:rsid w:val="00456E03"/>
    <w:rsid w:val="004576BE"/>
    <w:rsid w:val="00460193"/>
    <w:rsid w:val="00460AF2"/>
    <w:rsid w:val="00460ECE"/>
    <w:rsid w:val="0046193D"/>
    <w:rsid w:val="004620DC"/>
    <w:rsid w:val="0046217D"/>
    <w:rsid w:val="004628C2"/>
    <w:rsid w:val="00462D9C"/>
    <w:rsid w:val="00464158"/>
    <w:rsid w:val="004642DC"/>
    <w:rsid w:val="00464D55"/>
    <w:rsid w:val="00465990"/>
    <w:rsid w:val="00465E99"/>
    <w:rsid w:val="0047049A"/>
    <w:rsid w:val="004714E7"/>
    <w:rsid w:val="00471AE3"/>
    <w:rsid w:val="00472089"/>
    <w:rsid w:val="004722CE"/>
    <w:rsid w:val="004726AB"/>
    <w:rsid w:val="0047270B"/>
    <w:rsid w:val="00473998"/>
    <w:rsid w:val="00473D72"/>
    <w:rsid w:val="004740FC"/>
    <w:rsid w:val="004742F9"/>
    <w:rsid w:val="00474C3E"/>
    <w:rsid w:val="00474EA8"/>
    <w:rsid w:val="004752BA"/>
    <w:rsid w:val="00475521"/>
    <w:rsid w:val="0047557F"/>
    <w:rsid w:val="00475803"/>
    <w:rsid w:val="00475CDA"/>
    <w:rsid w:val="0047672F"/>
    <w:rsid w:val="00476B53"/>
    <w:rsid w:val="00477192"/>
    <w:rsid w:val="004776BE"/>
    <w:rsid w:val="00477F2E"/>
    <w:rsid w:val="00480328"/>
    <w:rsid w:val="0048037C"/>
    <w:rsid w:val="00481AFE"/>
    <w:rsid w:val="00481FC7"/>
    <w:rsid w:val="00482F4B"/>
    <w:rsid w:val="004833FC"/>
    <w:rsid w:val="00483766"/>
    <w:rsid w:val="00485B99"/>
    <w:rsid w:val="00485D8A"/>
    <w:rsid w:val="0048615C"/>
    <w:rsid w:val="00487510"/>
    <w:rsid w:val="004876C9"/>
    <w:rsid w:val="004876D5"/>
    <w:rsid w:val="0048788F"/>
    <w:rsid w:val="00487E20"/>
    <w:rsid w:val="00487FE5"/>
    <w:rsid w:val="0049048A"/>
    <w:rsid w:val="00490B7F"/>
    <w:rsid w:val="00491368"/>
    <w:rsid w:val="00491F79"/>
    <w:rsid w:val="004926E1"/>
    <w:rsid w:val="00492788"/>
    <w:rsid w:val="00492ED2"/>
    <w:rsid w:val="004932D5"/>
    <w:rsid w:val="004936A6"/>
    <w:rsid w:val="00494D63"/>
    <w:rsid w:val="00494FFD"/>
    <w:rsid w:val="00495368"/>
    <w:rsid w:val="004954A0"/>
    <w:rsid w:val="0049586D"/>
    <w:rsid w:val="004959BD"/>
    <w:rsid w:val="00495E41"/>
    <w:rsid w:val="00496FE0"/>
    <w:rsid w:val="00497146"/>
    <w:rsid w:val="004972B9"/>
    <w:rsid w:val="00497F38"/>
    <w:rsid w:val="004A02E9"/>
    <w:rsid w:val="004A1208"/>
    <w:rsid w:val="004A1C59"/>
    <w:rsid w:val="004A2248"/>
    <w:rsid w:val="004A2862"/>
    <w:rsid w:val="004A347E"/>
    <w:rsid w:val="004A3D97"/>
    <w:rsid w:val="004A413F"/>
    <w:rsid w:val="004A463C"/>
    <w:rsid w:val="004A48CB"/>
    <w:rsid w:val="004A4F31"/>
    <w:rsid w:val="004A5779"/>
    <w:rsid w:val="004A5813"/>
    <w:rsid w:val="004A69FE"/>
    <w:rsid w:val="004A7177"/>
    <w:rsid w:val="004A7293"/>
    <w:rsid w:val="004A72C7"/>
    <w:rsid w:val="004A7749"/>
    <w:rsid w:val="004A77BB"/>
    <w:rsid w:val="004A79ED"/>
    <w:rsid w:val="004A7C3E"/>
    <w:rsid w:val="004B05B3"/>
    <w:rsid w:val="004B10B6"/>
    <w:rsid w:val="004B10FA"/>
    <w:rsid w:val="004B20A4"/>
    <w:rsid w:val="004B21F1"/>
    <w:rsid w:val="004B2987"/>
    <w:rsid w:val="004B2BF6"/>
    <w:rsid w:val="004B2EEC"/>
    <w:rsid w:val="004B3AB7"/>
    <w:rsid w:val="004B3CD1"/>
    <w:rsid w:val="004B3EC3"/>
    <w:rsid w:val="004B49AC"/>
    <w:rsid w:val="004B4B60"/>
    <w:rsid w:val="004B4D54"/>
    <w:rsid w:val="004B5856"/>
    <w:rsid w:val="004B587A"/>
    <w:rsid w:val="004B6A50"/>
    <w:rsid w:val="004B6A9D"/>
    <w:rsid w:val="004B6F28"/>
    <w:rsid w:val="004B718B"/>
    <w:rsid w:val="004B777F"/>
    <w:rsid w:val="004C03CA"/>
    <w:rsid w:val="004C0D9B"/>
    <w:rsid w:val="004C0E2B"/>
    <w:rsid w:val="004C0FE3"/>
    <w:rsid w:val="004C1463"/>
    <w:rsid w:val="004C1B9A"/>
    <w:rsid w:val="004C1D74"/>
    <w:rsid w:val="004C3769"/>
    <w:rsid w:val="004C385E"/>
    <w:rsid w:val="004C3CAA"/>
    <w:rsid w:val="004C4085"/>
    <w:rsid w:val="004C47D2"/>
    <w:rsid w:val="004C5071"/>
    <w:rsid w:val="004C56FF"/>
    <w:rsid w:val="004C58EB"/>
    <w:rsid w:val="004C5BCC"/>
    <w:rsid w:val="004C778D"/>
    <w:rsid w:val="004C7C98"/>
    <w:rsid w:val="004C7E49"/>
    <w:rsid w:val="004D0401"/>
    <w:rsid w:val="004D0A8C"/>
    <w:rsid w:val="004D0EB9"/>
    <w:rsid w:val="004D18DD"/>
    <w:rsid w:val="004D1B31"/>
    <w:rsid w:val="004D1E55"/>
    <w:rsid w:val="004D2C5F"/>
    <w:rsid w:val="004D2FF6"/>
    <w:rsid w:val="004D3459"/>
    <w:rsid w:val="004D3563"/>
    <w:rsid w:val="004D487F"/>
    <w:rsid w:val="004D48A5"/>
    <w:rsid w:val="004D4B45"/>
    <w:rsid w:val="004D5350"/>
    <w:rsid w:val="004D6616"/>
    <w:rsid w:val="004D75E9"/>
    <w:rsid w:val="004D7AF5"/>
    <w:rsid w:val="004D7DE1"/>
    <w:rsid w:val="004E0F83"/>
    <w:rsid w:val="004E1716"/>
    <w:rsid w:val="004E1E75"/>
    <w:rsid w:val="004E1FB8"/>
    <w:rsid w:val="004E2644"/>
    <w:rsid w:val="004E273B"/>
    <w:rsid w:val="004E2D0C"/>
    <w:rsid w:val="004E2FF2"/>
    <w:rsid w:val="004E37E5"/>
    <w:rsid w:val="004E41AA"/>
    <w:rsid w:val="004E4F7C"/>
    <w:rsid w:val="004E6437"/>
    <w:rsid w:val="004E6F87"/>
    <w:rsid w:val="004E77D1"/>
    <w:rsid w:val="004F05FA"/>
    <w:rsid w:val="004F0661"/>
    <w:rsid w:val="004F0C61"/>
    <w:rsid w:val="004F1768"/>
    <w:rsid w:val="004F1C82"/>
    <w:rsid w:val="004F1E13"/>
    <w:rsid w:val="004F2A3C"/>
    <w:rsid w:val="004F2ABE"/>
    <w:rsid w:val="004F3ED2"/>
    <w:rsid w:val="004F4074"/>
    <w:rsid w:val="004F4D32"/>
    <w:rsid w:val="004F4F25"/>
    <w:rsid w:val="004F50D0"/>
    <w:rsid w:val="004F532F"/>
    <w:rsid w:val="004F5897"/>
    <w:rsid w:val="004F5904"/>
    <w:rsid w:val="004F6186"/>
    <w:rsid w:val="004F6FFB"/>
    <w:rsid w:val="004F74A4"/>
    <w:rsid w:val="004F7F90"/>
    <w:rsid w:val="00500541"/>
    <w:rsid w:val="005006DA"/>
    <w:rsid w:val="00500F2B"/>
    <w:rsid w:val="0050114B"/>
    <w:rsid w:val="0050116E"/>
    <w:rsid w:val="005012B5"/>
    <w:rsid w:val="0050169F"/>
    <w:rsid w:val="00502375"/>
    <w:rsid w:val="00502533"/>
    <w:rsid w:val="005026C6"/>
    <w:rsid w:val="00502B04"/>
    <w:rsid w:val="00503F4B"/>
    <w:rsid w:val="005044B8"/>
    <w:rsid w:val="005054DB"/>
    <w:rsid w:val="00505FB6"/>
    <w:rsid w:val="005060FD"/>
    <w:rsid w:val="00506D91"/>
    <w:rsid w:val="00506DB2"/>
    <w:rsid w:val="00507D89"/>
    <w:rsid w:val="00510C72"/>
    <w:rsid w:val="005110BF"/>
    <w:rsid w:val="0051136F"/>
    <w:rsid w:val="005115E4"/>
    <w:rsid w:val="00511FF4"/>
    <w:rsid w:val="0051279B"/>
    <w:rsid w:val="00512A85"/>
    <w:rsid w:val="00512BF4"/>
    <w:rsid w:val="00513468"/>
    <w:rsid w:val="005138FB"/>
    <w:rsid w:val="00513C6D"/>
    <w:rsid w:val="0051472B"/>
    <w:rsid w:val="005148C8"/>
    <w:rsid w:val="00514919"/>
    <w:rsid w:val="00514B6A"/>
    <w:rsid w:val="00515218"/>
    <w:rsid w:val="00516812"/>
    <w:rsid w:val="00516888"/>
    <w:rsid w:val="005168CA"/>
    <w:rsid w:val="00516C92"/>
    <w:rsid w:val="0051733B"/>
    <w:rsid w:val="00517A6F"/>
    <w:rsid w:val="00520519"/>
    <w:rsid w:val="005207AA"/>
    <w:rsid w:val="00520915"/>
    <w:rsid w:val="00521085"/>
    <w:rsid w:val="00521904"/>
    <w:rsid w:val="00521C06"/>
    <w:rsid w:val="005223D7"/>
    <w:rsid w:val="005224F9"/>
    <w:rsid w:val="005225F5"/>
    <w:rsid w:val="005228E2"/>
    <w:rsid w:val="00522B9C"/>
    <w:rsid w:val="005235C1"/>
    <w:rsid w:val="00523960"/>
    <w:rsid w:val="00523B36"/>
    <w:rsid w:val="0052471C"/>
    <w:rsid w:val="00524912"/>
    <w:rsid w:val="00524D7A"/>
    <w:rsid w:val="00525D26"/>
    <w:rsid w:val="00526373"/>
    <w:rsid w:val="0052690E"/>
    <w:rsid w:val="00526AD8"/>
    <w:rsid w:val="00527144"/>
    <w:rsid w:val="0052727B"/>
    <w:rsid w:val="005301FC"/>
    <w:rsid w:val="00530530"/>
    <w:rsid w:val="00530B7B"/>
    <w:rsid w:val="00531E05"/>
    <w:rsid w:val="00531F7A"/>
    <w:rsid w:val="00531F8B"/>
    <w:rsid w:val="00532C13"/>
    <w:rsid w:val="00532FA0"/>
    <w:rsid w:val="005335D9"/>
    <w:rsid w:val="00533B28"/>
    <w:rsid w:val="00533F8A"/>
    <w:rsid w:val="0053410F"/>
    <w:rsid w:val="00534CAA"/>
    <w:rsid w:val="00535692"/>
    <w:rsid w:val="00536712"/>
    <w:rsid w:val="005367FC"/>
    <w:rsid w:val="005368CD"/>
    <w:rsid w:val="00536B14"/>
    <w:rsid w:val="005377AF"/>
    <w:rsid w:val="0054005A"/>
    <w:rsid w:val="00540A30"/>
    <w:rsid w:val="005417EF"/>
    <w:rsid w:val="00541A6C"/>
    <w:rsid w:val="00541D46"/>
    <w:rsid w:val="00542207"/>
    <w:rsid w:val="0054254F"/>
    <w:rsid w:val="005425DB"/>
    <w:rsid w:val="005425F7"/>
    <w:rsid w:val="005429A5"/>
    <w:rsid w:val="00542F85"/>
    <w:rsid w:val="00543E64"/>
    <w:rsid w:val="00544147"/>
    <w:rsid w:val="00545FF2"/>
    <w:rsid w:val="005467CD"/>
    <w:rsid w:val="00546EC7"/>
    <w:rsid w:val="00546EF1"/>
    <w:rsid w:val="0054718D"/>
    <w:rsid w:val="00547743"/>
    <w:rsid w:val="00547E2E"/>
    <w:rsid w:val="0055075E"/>
    <w:rsid w:val="00550B99"/>
    <w:rsid w:val="00550BFC"/>
    <w:rsid w:val="00550EF6"/>
    <w:rsid w:val="00551CED"/>
    <w:rsid w:val="00552221"/>
    <w:rsid w:val="0055246D"/>
    <w:rsid w:val="0055275F"/>
    <w:rsid w:val="005528F2"/>
    <w:rsid w:val="0055374A"/>
    <w:rsid w:val="00553A2D"/>
    <w:rsid w:val="00553B88"/>
    <w:rsid w:val="00553F4D"/>
    <w:rsid w:val="00555C9B"/>
    <w:rsid w:val="00557E4F"/>
    <w:rsid w:val="00560E56"/>
    <w:rsid w:val="005610E1"/>
    <w:rsid w:val="0056135F"/>
    <w:rsid w:val="005616CE"/>
    <w:rsid w:val="00561A81"/>
    <w:rsid w:val="00562661"/>
    <w:rsid w:val="005629F2"/>
    <w:rsid w:val="005641F7"/>
    <w:rsid w:val="005650DF"/>
    <w:rsid w:val="00565185"/>
    <w:rsid w:val="00565906"/>
    <w:rsid w:val="00565C9F"/>
    <w:rsid w:val="00566879"/>
    <w:rsid w:val="00566968"/>
    <w:rsid w:val="0056716A"/>
    <w:rsid w:val="005678C8"/>
    <w:rsid w:val="005679B9"/>
    <w:rsid w:val="00567CFA"/>
    <w:rsid w:val="00570863"/>
    <w:rsid w:val="0057100E"/>
    <w:rsid w:val="00571632"/>
    <w:rsid w:val="00571933"/>
    <w:rsid w:val="00572168"/>
    <w:rsid w:val="0057227B"/>
    <w:rsid w:val="00572364"/>
    <w:rsid w:val="00572D43"/>
    <w:rsid w:val="00572D64"/>
    <w:rsid w:val="00572F2E"/>
    <w:rsid w:val="00573D99"/>
    <w:rsid w:val="00574EA5"/>
    <w:rsid w:val="00576425"/>
    <w:rsid w:val="00580419"/>
    <w:rsid w:val="00580ED5"/>
    <w:rsid w:val="005814B7"/>
    <w:rsid w:val="005817FE"/>
    <w:rsid w:val="00581ED0"/>
    <w:rsid w:val="00582015"/>
    <w:rsid w:val="0058248F"/>
    <w:rsid w:val="0058282F"/>
    <w:rsid w:val="00582F95"/>
    <w:rsid w:val="00582FB9"/>
    <w:rsid w:val="00583409"/>
    <w:rsid w:val="0058378E"/>
    <w:rsid w:val="005838C0"/>
    <w:rsid w:val="005841D1"/>
    <w:rsid w:val="00584917"/>
    <w:rsid w:val="00584EB2"/>
    <w:rsid w:val="005859E6"/>
    <w:rsid w:val="00585BA1"/>
    <w:rsid w:val="005868A4"/>
    <w:rsid w:val="0058691D"/>
    <w:rsid w:val="005869FF"/>
    <w:rsid w:val="00586BB6"/>
    <w:rsid w:val="005870E6"/>
    <w:rsid w:val="00587EFF"/>
    <w:rsid w:val="0059023C"/>
    <w:rsid w:val="00590ADA"/>
    <w:rsid w:val="005918A5"/>
    <w:rsid w:val="005918DF"/>
    <w:rsid w:val="00592073"/>
    <w:rsid w:val="005925C7"/>
    <w:rsid w:val="00592736"/>
    <w:rsid w:val="00593AE5"/>
    <w:rsid w:val="00594492"/>
    <w:rsid w:val="00595752"/>
    <w:rsid w:val="005959A5"/>
    <w:rsid w:val="00595BE6"/>
    <w:rsid w:val="00596143"/>
    <w:rsid w:val="005963C1"/>
    <w:rsid w:val="00596BD4"/>
    <w:rsid w:val="00596C18"/>
    <w:rsid w:val="005979F1"/>
    <w:rsid w:val="00597A4F"/>
    <w:rsid w:val="005A003D"/>
    <w:rsid w:val="005A0531"/>
    <w:rsid w:val="005A0915"/>
    <w:rsid w:val="005A0E64"/>
    <w:rsid w:val="005A1900"/>
    <w:rsid w:val="005A2671"/>
    <w:rsid w:val="005A26A4"/>
    <w:rsid w:val="005A28DA"/>
    <w:rsid w:val="005A2D20"/>
    <w:rsid w:val="005A314C"/>
    <w:rsid w:val="005A332A"/>
    <w:rsid w:val="005A46A5"/>
    <w:rsid w:val="005A4834"/>
    <w:rsid w:val="005A4DC4"/>
    <w:rsid w:val="005A62EF"/>
    <w:rsid w:val="005A65A0"/>
    <w:rsid w:val="005A664A"/>
    <w:rsid w:val="005A669D"/>
    <w:rsid w:val="005A6E29"/>
    <w:rsid w:val="005A6F31"/>
    <w:rsid w:val="005A72F0"/>
    <w:rsid w:val="005A74D6"/>
    <w:rsid w:val="005A77E8"/>
    <w:rsid w:val="005A7935"/>
    <w:rsid w:val="005A7B2E"/>
    <w:rsid w:val="005A7D4B"/>
    <w:rsid w:val="005A7EFF"/>
    <w:rsid w:val="005B116A"/>
    <w:rsid w:val="005B1639"/>
    <w:rsid w:val="005B163A"/>
    <w:rsid w:val="005B1741"/>
    <w:rsid w:val="005B17A3"/>
    <w:rsid w:val="005B1818"/>
    <w:rsid w:val="005B1A15"/>
    <w:rsid w:val="005B1CF2"/>
    <w:rsid w:val="005B269F"/>
    <w:rsid w:val="005B26EC"/>
    <w:rsid w:val="005B2AF6"/>
    <w:rsid w:val="005B2C87"/>
    <w:rsid w:val="005B2F18"/>
    <w:rsid w:val="005B2FFA"/>
    <w:rsid w:val="005B3775"/>
    <w:rsid w:val="005B42D9"/>
    <w:rsid w:val="005B4C3F"/>
    <w:rsid w:val="005B5D3A"/>
    <w:rsid w:val="005B5F92"/>
    <w:rsid w:val="005B62AB"/>
    <w:rsid w:val="005B69CE"/>
    <w:rsid w:val="005B7787"/>
    <w:rsid w:val="005C0A6D"/>
    <w:rsid w:val="005C11C1"/>
    <w:rsid w:val="005C1753"/>
    <w:rsid w:val="005C1A19"/>
    <w:rsid w:val="005C2D1E"/>
    <w:rsid w:val="005C3328"/>
    <w:rsid w:val="005C3A8B"/>
    <w:rsid w:val="005C3EE3"/>
    <w:rsid w:val="005C4062"/>
    <w:rsid w:val="005C42B3"/>
    <w:rsid w:val="005C45CF"/>
    <w:rsid w:val="005C491F"/>
    <w:rsid w:val="005C4DEC"/>
    <w:rsid w:val="005C4F97"/>
    <w:rsid w:val="005C576E"/>
    <w:rsid w:val="005C645E"/>
    <w:rsid w:val="005C7135"/>
    <w:rsid w:val="005C7D06"/>
    <w:rsid w:val="005D1345"/>
    <w:rsid w:val="005D2AFC"/>
    <w:rsid w:val="005D34B8"/>
    <w:rsid w:val="005D3B08"/>
    <w:rsid w:val="005D4ED7"/>
    <w:rsid w:val="005D51C5"/>
    <w:rsid w:val="005D610F"/>
    <w:rsid w:val="005D61FD"/>
    <w:rsid w:val="005D6AEF"/>
    <w:rsid w:val="005D71D8"/>
    <w:rsid w:val="005D78A1"/>
    <w:rsid w:val="005D7931"/>
    <w:rsid w:val="005E1137"/>
    <w:rsid w:val="005E189D"/>
    <w:rsid w:val="005E1A70"/>
    <w:rsid w:val="005E2091"/>
    <w:rsid w:val="005E264B"/>
    <w:rsid w:val="005E2705"/>
    <w:rsid w:val="005E309B"/>
    <w:rsid w:val="005E4026"/>
    <w:rsid w:val="005E467F"/>
    <w:rsid w:val="005E5B65"/>
    <w:rsid w:val="005F1345"/>
    <w:rsid w:val="005F13EA"/>
    <w:rsid w:val="005F13EB"/>
    <w:rsid w:val="005F2B35"/>
    <w:rsid w:val="005F2C02"/>
    <w:rsid w:val="005F4000"/>
    <w:rsid w:val="005F488F"/>
    <w:rsid w:val="005F5236"/>
    <w:rsid w:val="005F5475"/>
    <w:rsid w:val="005F6971"/>
    <w:rsid w:val="005F6FD2"/>
    <w:rsid w:val="005F70F5"/>
    <w:rsid w:val="005F785A"/>
    <w:rsid w:val="005F799C"/>
    <w:rsid w:val="005F7F97"/>
    <w:rsid w:val="00601160"/>
    <w:rsid w:val="00601C92"/>
    <w:rsid w:val="00602955"/>
    <w:rsid w:val="00602A72"/>
    <w:rsid w:val="00602F8B"/>
    <w:rsid w:val="0060313E"/>
    <w:rsid w:val="00604621"/>
    <w:rsid w:val="00604B7C"/>
    <w:rsid w:val="00604DD2"/>
    <w:rsid w:val="0060509E"/>
    <w:rsid w:val="0060514F"/>
    <w:rsid w:val="00605B38"/>
    <w:rsid w:val="00605C1A"/>
    <w:rsid w:val="00605E59"/>
    <w:rsid w:val="00606FF9"/>
    <w:rsid w:val="006075E7"/>
    <w:rsid w:val="0060777A"/>
    <w:rsid w:val="00607978"/>
    <w:rsid w:val="00607F85"/>
    <w:rsid w:val="00610575"/>
    <w:rsid w:val="00611261"/>
    <w:rsid w:val="00611637"/>
    <w:rsid w:val="00611CF5"/>
    <w:rsid w:val="00612B4E"/>
    <w:rsid w:val="00612C12"/>
    <w:rsid w:val="006131FF"/>
    <w:rsid w:val="0061358A"/>
    <w:rsid w:val="00613B8E"/>
    <w:rsid w:val="00613FED"/>
    <w:rsid w:val="006158A6"/>
    <w:rsid w:val="006159EB"/>
    <w:rsid w:val="00616A4A"/>
    <w:rsid w:val="00616F4A"/>
    <w:rsid w:val="00617021"/>
    <w:rsid w:val="006173DB"/>
    <w:rsid w:val="00617508"/>
    <w:rsid w:val="00617A31"/>
    <w:rsid w:val="00617BC8"/>
    <w:rsid w:val="00617E5F"/>
    <w:rsid w:val="006211B4"/>
    <w:rsid w:val="00621B1C"/>
    <w:rsid w:val="00621BBB"/>
    <w:rsid w:val="00622267"/>
    <w:rsid w:val="00622541"/>
    <w:rsid w:val="006228E3"/>
    <w:rsid w:val="00623A6E"/>
    <w:rsid w:val="006242FC"/>
    <w:rsid w:val="0062505A"/>
    <w:rsid w:val="006253D3"/>
    <w:rsid w:val="006253F7"/>
    <w:rsid w:val="006257A3"/>
    <w:rsid w:val="00625831"/>
    <w:rsid w:val="0062590C"/>
    <w:rsid w:val="00625F4E"/>
    <w:rsid w:val="006263A9"/>
    <w:rsid w:val="00626ACE"/>
    <w:rsid w:val="00626BED"/>
    <w:rsid w:val="00626E53"/>
    <w:rsid w:val="0062768F"/>
    <w:rsid w:val="00627E28"/>
    <w:rsid w:val="00630A5C"/>
    <w:rsid w:val="006312B3"/>
    <w:rsid w:val="006319D8"/>
    <w:rsid w:val="006335E4"/>
    <w:rsid w:val="0063394C"/>
    <w:rsid w:val="00633CD5"/>
    <w:rsid w:val="006346E5"/>
    <w:rsid w:val="00634814"/>
    <w:rsid w:val="00634BA9"/>
    <w:rsid w:val="006352B0"/>
    <w:rsid w:val="00636133"/>
    <w:rsid w:val="00636359"/>
    <w:rsid w:val="006363F6"/>
    <w:rsid w:val="00636CF8"/>
    <w:rsid w:val="00636D4F"/>
    <w:rsid w:val="006371F1"/>
    <w:rsid w:val="006403C7"/>
    <w:rsid w:val="0064066B"/>
    <w:rsid w:val="00640866"/>
    <w:rsid w:val="00641E4F"/>
    <w:rsid w:val="006420A1"/>
    <w:rsid w:val="0064263E"/>
    <w:rsid w:val="00642944"/>
    <w:rsid w:val="00642D95"/>
    <w:rsid w:val="00643E19"/>
    <w:rsid w:val="00644B94"/>
    <w:rsid w:val="00644E23"/>
    <w:rsid w:val="0064556E"/>
    <w:rsid w:val="00645D9B"/>
    <w:rsid w:val="0064644F"/>
    <w:rsid w:val="0064645E"/>
    <w:rsid w:val="00646471"/>
    <w:rsid w:val="00646D15"/>
    <w:rsid w:val="00646DA8"/>
    <w:rsid w:val="006472EC"/>
    <w:rsid w:val="00647996"/>
    <w:rsid w:val="00647BD0"/>
    <w:rsid w:val="0065174E"/>
    <w:rsid w:val="006519DA"/>
    <w:rsid w:val="006523D0"/>
    <w:rsid w:val="00652B9E"/>
    <w:rsid w:val="0065338A"/>
    <w:rsid w:val="00653922"/>
    <w:rsid w:val="00653AC4"/>
    <w:rsid w:val="00653B39"/>
    <w:rsid w:val="00653F70"/>
    <w:rsid w:val="0065486B"/>
    <w:rsid w:val="00654930"/>
    <w:rsid w:val="00654C81"/>
    <w:rsid w:val="00654FBC"/>
    <w:rsid w:val="006551F2"/>
    <w:rsid w:val="00655C96"/>
    <w:rsid w:val="00656328"/>
    <w:rsid w:val="00656863"/>
    <w:rsid w:val="00656DC1"/>
    <w:rsid w:val="00656EDA"/>
    <w:rsid w:val="00657274"/>
    <w:rsid w:val="006575D0"/>
    <w:rsid w:val="00657B8D"/>
    <w:rsid w:val="00660A17"/>
    <w:rsid w:val="0066152A"/>
    <w:rsid w:val="00661A54"/>
    <w:rsid w:val="00661B67"/>
    <w:rsid w:val="00661F0F"/>
    <w:rsid w:val="00662CCA"/>
    <w:rsid w:val="006630DE"/>
    <w:rsid w:val="006634A2"/>
    <w:rsid w:val="00663B99"/>
    <w:rsid w:val="00664EBF"/>
    <w:rsid w:val="006657F7"/>
    <w:rsid w:val="0066612B"/>
    <w:rsid w:val="00666AD3"/>
    <w:rsid w:val="00666F65"/>
    <w:rsid w:val="0066728B"/>
    <w:rsid w:val="006703BC"/>
    <w:rsid w:val="00670B59"/>
    <w:rsid w:val="00670E63"/>
    <w:rsid w:val="00671303"/>
    <w:rsid w:val="00671763"/>
    <w:rsid w:val="00671A3C"/>
    <w:rsid w:val="00671CA7"/>
    <w:rsid w:val="006730D3"/>
    <w:rsid w:val="0067364B"/>
    <w:rsid w:val="00673993"/>
    <w:rsid w:val="00673E96"/>
    <w:rsid w:val="00674887"/>
    <w:rsid w:val="006748E9"/>
    <w:rsid w:val="00675622"/>
    <w:rsid w:val="00676483"/>
    <w:rsid w:val="00676DB4"/>
    <w:rsid w:val="00676F7C"/>
    <w:rsid w:val="00677735"/>
    <w:rsid w:val="00677A22"/>
    <w:rsid w:val="00677B89"/>
    <w:rsid w:val="00677BFE"/>
    <w:rsid w:val="00677C60"/>
    <w:rsid w:val="00677E26"/>
    <w:rsid w:val="00680888"/>
    <w:rsid w:val="00681161"/>
    <w:rsid w:val="006818D1"/>
    <w:rsid w:val="00681BE0"/>
    <w:rsid w:val="00683668"/>
    <w:rsid w:val="006836DD"/>
    <w:rsid w:val="00683716"/>
    <w:rsid w:val="006839AD"/>
    <w:rsid w:val="00684636"/>
    <w:rsid w:val="00684F0B"/>
    <w:rsid w:val="00684F75"/>
    <w:rsid w:val="006856FE"/>
    <w:rsid w:val="00685CCC"/>
    <w:rsid w:val="00686169"/>
    <w:rsid w:val="00686C86"/>
    <w:rsid w:val="00686D6E"/>
    <w:rsid w:val="00686F42"/>
    <w:rsid w:val="0068799F"/>
    <w:rsid w:val="00687F85"/>
    <w:rsid w:val="006903D0"/>
    <w:rsid w:val="00691174"/>
    <w:rsid w:val="00691652"/>
    <w:rsid w:val="006919FD"/>
    <w:rsid w:val="00691BC2"/>
    <w:rsid w:val="00691D92"/>
    <w:rsid w:val="00691E05"/>
    <w:rsid w:val="00692253"/>
    <w:rsid w:val="006922F9"/>
    <w:rsid w:val="006928D5"/>
    <w:rsid w:val="006930CC"/>
    <w:rsid w:val="0069377F"/>
    <w:rsid w:val="00693BE2"/>
    <w:rsid w:val="00693CDC"/>
    <w:rsid w:val="00694BD7"/>
    <w:rsid w:val="00694D32"/>
    <w:rsid w:val="006956C3"/>
    <w:rsid w:val="006957D7"/>
    <w:rsid w:val="00695B3E"/>
    <w:rsid w:val="00697502"/>
    <w:rsid w:val="00697A32"/>
    <w:rsid w:val="00697B37"/>
    <w:rsid w:val="006A04CA"/>
    <w:rsid w:val="006A09C9"/>
    <w:rsid w:val="006A1122"/>
    <w:rsid w:val="006A1288"/>
    <w:rsid w:val="006A12CE"/>
    <w:rsid w:val="006A2D5C"/>
    <w:rsid w:val="006A2F53"/>
    <w:rsid w:val="006A37DF"/>
    <w:rsid w:val="006A3BC2"/>
    <w:rsid w:val="006A490B"/>
    <w:rsid w:val="006A5832"/>
    <w:rsid w:val="006A59A9"/>
    <w:rsid w:val="006A62E4"/>
    <w:rsid w:val="006A6343"/>
    <w:rsid w:val="006A684B"/>
    <w:rsid w:val="006A6877"/>
    <w:rsid w:val="006A7609"/>
    <w:rsid w:val="006A7CD7"/>
    <w:rsid w:val="006B045F"/>
    <w:rsid w:val="006B09EA"/>
    <w:rsid w:val="006B11B1"/>
    <w:rsid w:val="006B16B8"/>
    <w:rsid w:val="006B17EB"/>
    <w:rsid w:val="006B1842"/>
    <w:rsid w:val="006B1F81"/>
    <w:rsid w:val="006B22F7"/>
    <w:rsid w:val="006B24DE"/>
    <w:rsid w:val="006B33C3"/>
    <w:rsid w:val="006B42BE"/>
    <w:rsid w:val="006B4623"/>
    <w:rsid w:val="006B47C8"/>
    <w:rsid w:val="006B4B47"/>
    <w:rsid w:val="006B59DC"/>
    <w:rsid w:val="006B5D50"/>
    <w:rsid w:val="006B5EEE"/>
    <w:rsid w:val="006B5F97"/>
    <w:rsid w:val="006B769D"/>
    <w:rsid w:val="006B778D"/>
    <w:rsid w:val="006B7A94"/>
    <w:rsid w:val="006B7C23"/>
    <w:rsid w:val="006C01D7"/>
    <w:rsid w:val="006C02BA"/>
    <w:rsid w:val="006C11E4"/>
    <w:rsid w:val="006C1481"/>
    <w:rsid w:val="006C14B9"/>
    <w:rsid w:val="006C16DF"/>
    <w:rsid w:val="006C1770"/>
    <w:rsid w:val="006C22CC"/>
    <w:rsid w:val="006C22F5"/>
    <w:rsid w:val="006C2CD3"/>
    <w:rsid w:val="006C31E6"/>
    <w:rsid w:val="006C35D2"/>
    <w:rsid w:val="006C39EF"/>
    <w:rsid w:val="006C3B8B"/>
    <w:rsid w:val="006C4D6D"/>
    <w:rsid w:val="006C4E0A"/>
    <w:rsid w:val="006C4FE9"/>
    <w:rsid w:val="006C5803"/>
    <w:rsid w:val="006C62F0"/>
    <w:rsid w:val="006C6B51"/>
    <w:rsid w:val="006C6BC6"/>
    <w:rsid w:val="006C6EFC"/>
    <w:rsid w:val="006C7E8C"/>
    <w:rsid w:val="006D041B"/>
    <w:rsid w:val="006D0AC7"/>
    <w:rsid w:val="006D0DF6"/>
    <w:rsid w:val="006D16B6"/>
    <w:rsid w:val="006D1768"/>
    <w:rsid w:val="006D1A59"/>
    <w:rsid w:val="006D1E2E"/>
    <w:rsid w:val="006D2BAD"/>
    <w:rsid w:val="006D33F6"/>
    <w:rsid w:val="006D3C88"/>
    <w:rsid w:val="006D3F41"/>
    <w:rsid w:val="006D4059"/>
    <w:rsid w:val="006D421E"/>
    <w:rsid w:val="006D431C"/>
    <w:rsid w:val="006D4606"/>
    <w:rsid w:val="006D464B"/>
    <w:rsid w:val="006D4726"/>
    <w:rsid w:val="006D49C0"/>
    <w:rsid w:val="006D52E0"/>
    <w:rsid w:val="006D5697"/>
    <w:rsid w:val="006D5C3B"/>
    <w:rsid w:val="006D61C6"/>
    <w:rsid w:val="006D6277"/>
    <w:rsid w:val="006D756C"/>
    <w:rsid w:val="006D7799"/>
    <w:rsid w:val="006E0535"/>
    <w:rsid w:val="006E0612"/>
    <w:rsid w:val="006E0B6F"/>
    <w:rsid w:val="006E15BD"/>
    <w:rsid w:val="006E1E44"/>
    <w:rsid w:val="006E2624"/>
    <w:rsid w:val="006E316E"/>
    <w:rsid w:val="006E328D"/>
    <w:rsid w:val="006E3678"/>
    <w:rsid w:val="006E40C6"/>
    <w:rsid w:val="006E4107"/>
    <w:rsid w:val="006E41F8"/>
    <w:rsid w:val="006E466F"/>
    <w:rsid w:val="006E48E9"/>
    <w:rsid w:val="006E4914"/>
    <w:rsid w:val="006E68D6"/>
    <w:rsid w:val="006E6B0C"/>
    <w:rsid w:val="006E7FFE"/>
    <w:rsid w:val="006F0F35"/>
    <w:rsid w:val="006F2505"/>
    <w:rsid w:val="006F27B7"/>
    <w:rsid w:val="006F3C62"/>
    <w:rsid w:val="006F412A"/>
    <w:rsid w:val="006F419F"/>
    <w:rsid w:val="006F4FB3"/>
    <w:rsid w:val="006F56FA"/>
    <w:rsid w:val="006F5D27"/>
    <w:rsid w:val="006F62D2"/>
    <w:rsid w:val="006F7421"/>
    <w:rsid w:val="006F74D3"/>
    <w:rsid w:val="006F7B35"/>
    <w:rsid w:val="00700145"/>
    <w:rsid w:val="00700E3F"/>
    <w:rsid w:val="00700EFE"/>
    <w:rsid w:val="00701505"/>
    <w:rsid w:val="00701653"/>
    <w:rsid w:val="0070195E"/>
    <w:rsid w:val="00701BF8"/>
    <w:rsid w:val="0070230F"/>
    <w:rsid w:val="00702A25"/>
    <w:rsid w:val="00702A5D"/>
    <w:rsid w:val="00702A99"/>
    <w:rsid w:val="00703599"/>
    <w:rsid w:val="00703755"/>
    <w:rsid w:val="00703E05"/>
    <w:rsid w:val="00704B74"/>
    <w:rsid w:val="00705392"/>
    <w:rsid w:val="00705448"/>
    <w:rsid w:val="00705788"/>
    <w:rsid w:val="00705EA9"/>
    <w:rsid w:val="00705EAD"/>
    <w:rsid w:val="00706424"/>
    <w:rsid w:val="00706709"/>
    <w:rsid w:val="00706A07"/>
    <w:rsid w:val="00706BC5"/>
    <w:rsid w:val="00707471"/>
    <w:rsid w:val="00707585"/>
    <w:rsid w:val="00707711"/>
    <w:rsid w:val="007108BD"/>
    <w:rsid w:val="00711105"/>
    <w:rsid w:val="00711FB8"/>
    <w:rsid w:val="0071272A"/>
    <w:rsid w:val="007128BF"/>
    <w:rsid w:val="007139F1"/>
    <w:rsid w:val="00714709"/>
    <w:rsid w:val="007151E4"/>
    <w:rsid w:val="00715389"/>
    <w:rsid w:val="00715D82"/>
    <w:rsid w:val="00716B0E"/>
    <w:rsid w:val="00716BAE"/>
    <w:rsid w:val="00717287"/>
    <w:rsid w:val="007174E2"/>
    <w:rsid w:val="00720119"/>
    <w:rsid w:val="00721460"/>
    <w:rsid w:val="00721FC9"/>
    <w:rsid w:val="00722203"/>
    <w:rsid w:val="00723A6E"/>
    <w:rsid w:val="007245A3"/>
    <w:rsid w:val="0072469B"/>
    <w:rsid w:val="00725209"/>
    <w:rsid w:val="00725286"/>
    <w:rsid w:val="0072689E"/>
    <w:rsid w:val="0072782B"/>
    <w:rsid w:val="0072789D"/>
    <w:rsid w:val="0073038E"/>
    <w:rsid w:val="007307AE"/>
    <w:rsid w:val="00730C56"/>
    <w:rsid w:val="00731648"/>
    <w:rsid w:val="00731774"/>
    <w:rsid w:val="00731848"/>
    <w:rsid w:val="00732D52"/>
    <w:rsid w:val="007332F2"/>
    <w:rsid w:val="00733804"/>
    <w:rsid w:val="00733971"/>
    <w:rsid w:val="0073404B"/>
    <w:rsid w:val="0073413B"/>
    <w:rsid w:val="00734D2E"/>
    <w:rsid w:val="007356F5"/>
    <w:rsid w:val="00736785"/>
    <w:rsid w:val="00736BD2"/>
    <w:rsid w:val="007370FC"/>
    <w:rsid w:val="007378A0"/>
    <w:rsid w:val="00740F4E"/>
    <w:rsid w:val="00741451"/>
    <w:rsid w:val="00741587"/>
    <w:rsid w:val="0074174F"/>
    <w:rsid w:val="00742DDC"/>
    <w:rsid w:val="00743E00"/>
    <w:rsid w:val="0074400C"/>
    <w:rsid w:val="0074458D"/>
    <w:rsid w:val="007447B2"/>
    <w:rsid w:val="00744C97"/>
    <w:rsid w:val="00744D80"/>
    <w:rsid w:val="00745524"/>
    <w:rsid w:val="0074579A"/>
    <w:rsid w:val="00745A8C"/>
    <w:rsid w:val="00745C65"/>
    <w:rsid w:val="00747327"/>
    <w:rsid w:val="00750FF8"/>
    <w:rsid w:val="00750FFC"/>
    <w:rsid w:val="007521C5"/>
    <w:rsid w:val="0075263D"/>
    <w:rsid w:val="007527F1"/>
    <w:rsid w:val="00752914"/>
    <w:rsid w:val="00753521"/>
    <w:rsid w:val="0075415C"/>
    <w:rsid w:val="007544A6"/>
    <w:rsid w:val="00754B71"/>
    <w:rsid w:val="00754D16"/>
    <w:rsid w:val="007552C8"/>
    <w:rsid w:val="00755B13"/>
    <w:rsid w:val="00755E70"/>
    <w:rsid w:val="007576B7"/>
    <w:rsid w:val="00757844"/>
    <w:rsid w:val="007602B9"/>
    <w:rsid w:val="00760CC6"/>
    <w:rsid w:val="00760FE5"/>
    <w:rsid w:val="007612A3"/>
    <w:rsid w:val="00761CB7"/>
    <w:rsid w:val="00761D27"/>
    <w:rsid w:val="00762CF8"/>
    <w:rsid w:val="00762FF5"/>
    <w:rsid w:val="00763EFF"/>
    <w:rsid w:val="00764AAD"/>
    <w:rsid w:val="00764EDE"/>
    <w:rsid w:val="00765EB9"/>
    <w:rsid w:val="007667A8"/>
    <w:rsid w:val="0076690E"/>
    <w:rsid w:val="00766998"/>
    <w:rsid w:val="00767035"/>
    <w:rsid w:val="00767163"/>
    <w:rsid w:val="0076767D"/>
    <w:rsid w:val="00767778"/>
    <w:rsid w:val="007679D4"/>
    <w:rsid w:val="007702D2"/>
    <w:rsid w:val="00770DA6"/>
    <w:rsid w:val="00770DF2"/>
    <w:rsid w:val="00770E59"/>
    <w:rsid w:val="007718B8"/>
    <w:rsid w:val="00771974"/>
    <w:rsid w:val="00771D8A"/>
    <w:rsid w:val="00771F81"/>
    <w:rsid w:val="0077313D"/>
    <w:rsid w:val="0077399E"/>
    <w:rsid w:val="00774168"/>
    <w:rsid w:val="00774331"/>
    <w:rsid w:val="007745D8"/>
    <w:rsid w:val="00774838"/>
    <w:rsid w:val="007748CB"/>
    <w:rsid w:val="00774E20"/>
    <w:rsid w:val="00775135"/>
    <w:rsid w:val="00775FB9"/>
    <w:rsid w:val="007760FC"/>
    <w:rsid w:val="00776658"/>
    <w:rsid w:val="00776EEA"/>
    <w:rsid w:val="00776F8E"/>
    <w:rsid w:val="007777FA"/>
    <w:rsid w:val="007778F2"/>
    <w:rsid w:val="00777AD7"/>
    <w:rsid w:val="00780279"/>
    <w:rsid w:val="0078030C"/>
    <w:rsid w:val="00780758"/>
    <w:rsid w:val="0078084D"/>
    <w:rsid w:val="00780DCE"/>
    <w:rsid w:val="00782105"/>
    <w:rsid w:val="00782496"/>
    <w:rsid w:val="0078279C"/>
    <w:rsid w:val="00783153"/>
    <w:rsid w:val="00783416"/>
    <w:rsid w:val="00783DCD"/>
    <w:rsid w:val="007840E3"/>
    <w:rsid w:val="00784225"/>
    <w:rsid w:val="0078442E"/>
    <w:rsid w:val="00784547"/>
    <w:rsid w:val="00784D9D"/>
    <w:rsid w:val="00785321"/>
    <w:rsid w:val="00785A90"/>
    <w:rsid w:val="00785B6A"/>
    <w:rsid w:val="00786442"/>
    <w:rsid w:val="00786A1D"/>
    <w:rsid w:val="00787361"/>
    <w:rsid w:val="00790C7D"/>
    <w:rsid w:val="00791E79"/>
    <w:rsid w:val="00792459"/>
    <w:rsid w:val="0079276B"/>
    <w:rsid w:val="00792DA6"/>
    <w:rsid w:val="00794104"/>
    <w:rsid w:val="007941B4"/>
    <w:rsid w:val="0079474D"/>
    <w:rsid w:val="00794DFE"/>
    <w:rsid w:val="00794E39"/>
    <w:rsid w:val="00795930"/>
    <w:rsid w:val="00795CE8"/>
    <w:rsid w:val="00796C4C"/>
    <w:rsid w:val="00797540"/>
    <w:rsid w:val="00797B82"/>
    <w:rsid w:val="00797ECD"/>
    <w:rsid w:val="007A08BD"/>
    <w:rsid w:val="007A0BA0"/>
    <w:rsid w:val="007A10F3"/>
    <w:rsid w:val="007A1CFD"/>
    <w:rsid w:val="007A2874"/>
    <w:rsid w:val="007A3415"/>
    <w:rsid w:val="007A35A7"/>
    <w:rsid w:val="007A3EE9"/>
    <w:rsid w:val="007A40E1"/>
    <w:rsid w:val="007A42D0"/>
    <w:rsid w:val="007A4C88"/>
    <w:rsid w:val="007A4D63"/>
    <w:rsid w:val="007A4EAD"/>
    <w:rsid w:val="007A5488"/>
    <w:rsid w:val="007A5A47"/>
    <w:rsid w:val="007A629D"/>
    <w:rsid w:val="007A65A0"/>
    <w:rsid w:val="007A66D4"/>
    <w:rsid w:val="007A7D57"/>
    <w:rsid w:val="007B037F"/>
    <w:rsid w:val="007B1560"/>
    <w:rsid w:val="007B1F71"/>
    <w:rsid w:val="007B2016"/>
    <w:rsid w:val="007B261B"/>
    <w:rsid w:val="007B27FE"/>
    <w:rsid w:val="007B29FC"/>
    <w:rsid w:val="007B2A46"/>
    <w:rsid w:val="007B3933"/>
    <w:rsid w:val="007B3D78"/>
    <w:rsid w:val="007B3FFB"/>
    <w:rsid w:val="007B50B0"/>
    <w:rsid w:val="007B538F"/>
    <w:rsid w:val="007B55AE"/>
    <w:rsid w:val="007B5CBC"/>
    <w:rsid w:val="007B63CB"/>
    <w:rsid w:val="007B6EF2"/>
    <w:rsid w:val="007B7AAB"/>
    <w:rsid w:val="007B7C79"/>
    <w:rsid w:val="007B7F80"/>
    <w:rsid w:val="007C0411"/>
    <w:rsid w:val="007C1046"/>
    <w:rsid w:val="007C1268"/>
    <w:rsid w:val="007C198B"/>
    <w:rsid w:val="007C2465"/>
    <w:rsid w:val="007C2938"/>
    <w:rsid w:val="007C3377"/>
    <w:rsid w:val="007C363E"/>
    <w:rsid w:val="007C3BB0"/>
    <w:rsid w:val="007C3CCD"/>
    <w:rsid w:val="007C3F1B"/>
    <w:rsid w:val="007C434B"/>
    <w:rsid w:val="007C4781"/>
    <w:rsid w:val="007C54DC"/>
    <w:rsid w:val="007C5C71"/>
    <w:rsid w:val="007C6814"/>
    <w:rsid w:val="007C7009"/>
    <w:rsid w:val="007C71DD"/>
    <w:rsid w:val="007C7822"/>
    <w:rsid w:val="007C7DED"/>
    <w:rsid w:val="007D09C3"/>
    <w:rsid w:val="007D0E2C"/>
    <w:rsid w:val="007D1353"/>
    <w:rsid w:val="007D20CC"/>
    <w:rsid w:val="007D219D"/>
    <w:rsid w:val="007D21D4"/>
    <w:rsid w:val="007D2F02"/>
    <w:rsid w:val="007D32F2"/>
    <w:rsid w:val="007D3852"/>
    <w:rsid w:val="007D3E1B"/>
    <w:rsid w:val="007D3EDE"/>
    <w:rsid w:val="007D4F04"/>
    <w:rsid w:val="007D5BB9"/>
    <w:rsid w:val="007D6882"/>
    <w:rsid w:val="007D712B"/>
    <w:rsid w:val="007D72EC"/>
    <w:rsid w:val="007D7AA1"/>
    <w:rsid w:val="007D7C3F"/>
    <w:rsid w:val="007E061F"/>
    <w:rsid w:val="007E0966"/>
    <w:rsid w:val="007E0C84"/>
    <w:rsid w:val="007E1038"/>
    <w:rsid w:val="007E23DD"/>
    <w:rsid w:val="007E24EC"/>
    <w:rsid w:val="007E27E3"/>
    <w:rsid w:val="007E3C1D"/>
    <w:rsid w:val="007E3FBA"/>
    <w:rsid w:val="007E4106"/>
    <w:rsid w:val="007E4CD1"/>
    <w:rsid w:val="007E4F9B"/>
    <w:rsid w:val="007E54DD"/>
    <w:rsid w:val="007E58A0"/>
    <w:rsid w:val="007E58DF"/>
    <w:rsid w:val="007E7772"/>
    <w:rsid w:val="007E794D"/>
    <w:rsid w:val="007F0004"/>
    <w:rsid w:val="007F032F"/>
    <w:rsid w:val="007F0376"/>
    <w:rsid w:val="007F0B97"/>
    <w:rsid w:val="007F162D"/>
    <w:rsid w:val="007F1B74"/>
    <w:rsid w:val="007F385E"/>
    <w:rsid w:val="007F3B31"/>
    <w:rsid w:val="007F4992"/>
    <w:rsid w:val="007F599A"/>
    <w:rsid w:val="007F5F62"/>
    <w:rsid w:val="007F635F"/>
    <w:rsid w:val="007F64D7"/>
    <w:rsid w:val="007F674E"/>
    <w:rsid w:val="007F6BA8"/>
    <w:rsid w:val="007F781A"/>
    <w:rsid w:val="007F79B2"/>
    <w:rsid w:val="007F7D92"/>
    <w:rsid w:val="0080055F"/>
    <w:rsid w:val="0080058B"/>
    <w:rsid w:val="008007A0"/>
    <w:rsid w:val="00800E30"/>
    <w:rsid w:val="00801140"/>
    <w:rsid w:val="0080166D"/>
    <w:rsid w:val="00801D89"/>
    <w:rsid w:val="008022E7"/>
    <w:rsid w:val="008025BF"/>
    <w:rsid w:val="00802869"/>
    <w:rsid w:val="00802A6B"/>
    <w:rsid w:val="00802CC1"/>
    <w:rsid w:val="008031E3"/>
    <w:rsid w:val="0080333F"/>
    <w:rsid w:val="008033D8"/>
    <w:rsid w:val="0080343E"/>
    <w:rsid w:val="00803541"/>
    <w:rsid w:val="00803D24"/>
    <w:rsid w:val="00803F75"/>
    <w:rsid w:val="0080434C"/>
    <w:rsid w:val="0080481B"/>
    <w:rsid w:val="00804B6B"/>
    <w:rsid w:val="008058F6"/>
    <w:rsid w:val="00805CA6"/>
    <w:rsid w:val="00806327"/>
    <w:rsid w:val="00806635"/>
    <w:rsid w:val="00806EBB"/>
    <w:rsid w:val="00807E8C"/>
    <w:rsid w:val="008105D5"/>
    <w:rsid w:val="0081132D"/>
    <w:rsid w:val="008115BD"/>
    <w:rsid w:val="0081193F"/>
    <w:rsid w:val="00811B25"/>
    <w:rsid w:val="008120F3"/>
    <w:rsid w:val="00812862"/>
    <w:rsid w:val="0081286E"/>
    <w:rsid w:val="00812F00"/>
    <w:rsid w:val="00813026"/>
    <w:rsid w:val="008136FC"/>
    <w:rsid w:val="00813CA1"/>
    <w:rsid w:val="00814517"/>
    <w:rsid w:val="008148B4"/>
    <w:rsid w:val="00814B57"/>
    <w:rsid w:val="00814D66"/>
    <w:rsid w:val="00816D50"/>
    <w:rsid w:val="00816ED8"/>
    <w:rsid w:val="00817012"/>
    <w:rsid w:val="008202E1"/>
    <w:rsid w:val="00820A8F"/>
    <w:rsid w:val="0082155D"/>
    <w:rsid w:val="0082262C"/>
    <w:rsid w:val="00822E21"/>
    <w:rsid w:val="0082305F"/>
    <w:rsid w:val="008231C7"/>
    <w:rsid w:val="00823C9B"/>
    <w:rsid w:val="00824025"/>
    <w:rsid w:val="00824749"/>
    <w:rsid w:val="0082482D"/>
    <w:rsid w:val="00824E76"/>
    <w:rsid w:val="008257F2"/>
    <w:rsid w:val="00825BE7"/>
    <w:rsid w:val="0082618D"/>
    <w:rsid w:val="0082665E"/>
    <w:rsid w:val="008268EC"/>
    <w:rsid w:val="00827122"/>
    <w:rsid w:val="0082753A"/>
    <w:rsid w:val="00827CDC"/>
    <w:rsid w:val="008305DF"/>
    <w:rsid w:val="00830D8F"/>
    <w:rsid w:val="00831283"/>
    <w:rsid w:val="0083187C"/>
    <w:rsid w:val="00832003"/>
    <w:rsid w:val="00832FBD"/>
    <w:rsid w:val="00833760"/>
    <w:rsid w:val="008338A9"/>
    <w:rsid w:val="008353BE"/>
    <w:rsid w:val="008356D8"/>
    <w:rsid w:val="00835C36"/>
    <w:rsid w:val="00835D9B"/>
    <w:rsid w:val="00835E42"/>
    <w:rsid w:val="00836014"/>
    <w:rsid w:val="00836149"/>
    <w:rsid w:val="008368CF"/>
    <w:rsid w:val="00836B5A"/>
    <w:rsid w:val="00837AB6"/>
    <w:rsid w:val="00837DCD"/>
    <w:rsid w:val="008412AF"/>
    <w:rsid w:val="00841464"/>
    <w:rsid w:val="008425CA"/>
    <w:rsid w:val="00842D14"/>
    <w:rsid w:val="008436A2"/>
    <w:rsid w:val="00843894"/>
    <w:rsid w:val="00843B0D"/>
    <w:rsid w:val="00843DF0"/>
    <w:rsid w:val="00846277"/>
    <w:rsid w:val="00846439"/>
    <w:rsid w:val="00847070"/>
    <w:rsid w:val="008472F8"/>
    <w:rsid w:val="008476EB"/>
    <w:rsid w:val="00850283"/>
    <w:rsid w:val="00850738"/>
    <w:rsid w:val="008513CE"/>
    <w:rsid w:val="008524EE"/>
    <w:rsid w:val="008534BB"/>
    <w:rsid w:val="00853D1E"/>
    <w:rsid w:val="0085482B"/>
    <w:rsid w:val="0085584F"/>
    <w:rsid w:val="00855A7E"/>
    <w:rsid w:val="008561BF"/>
    <w:rsid w:val="008565DB"/>
    <w:rsid w:val="00856FAD"/>
    <w:rsid w:val="00857773"/>
    <w:rsid w:val="00860861"/>
    <w:rsid w:val="00860E16"/>
    <w:rsid w:val="00860F6B"/>
    <w:rsid w:val="00861172"/>
    <w:rsid w:val="0086177E"/>
    <w:rsid w:val="0086212B"/>
    <w:rsid w:val="00862164"/>
    <w:rsid w:val="00862CE4"/>
    <w:rsid w:val="00862F75"/>
    <w:rsid w:val="008632C4"/>
    <w:rsid w:val="008634C3"/>
    <w:rsid w:val="00863BE0"/>
    <w:rsid w:val="00863C9B"/>
    <w:rsid w:val="008645E0"/>
    <w:rsid w:val="008647B7"/>
    <w:rsid w:val="00864AB0"/>
    <w:rsid w:val="00864EFC"/>
    <w:rsid w:val="00865102"/>
    <w:rsid w:val="00865565"/>
    <w:rsid w:val="00865A50"/>
    <w:rsid w:val="00865D9C"/>
    <w:rsid w:val="00866A58"/>
    <w:rsid w:val="00866C40"/>
    <w:rsid w:val="00866E0E"/>
    <w:rsid w:val="00867E09"/>
    <w:rsid w:val="00870614"/>
    <w:rsid w:val="00870C69"/>
    <w:rsid w:val="00871C53"/>
    <w:rsid w:val="008731B4"/>
    <w:rsid w:val="0087328A"/>
    <w:rsid w:val="008737BE"/>
    <w:rsid w:val="00874079"/>
    <w:rsid w:val="00874765"/>
    <w:rsid w:val="0087505D"/>
    <w:rsid w:val="00875D7A"/>
    <w:rsid w:val="00876C8D"/>
    <w:rsid w:val="008777B6"/>
    <w:rsid w:val="00877F80"/>
    <w:rsid w:val="00880015"/>
    <w:rsid w:val="008804B8"/>
    <w:rsid w:val="008805E2"/>
    <w:rsid w:val="00880875"/>
    <w:rsid w:val="00880977"/>
    <w:rsid w:val="00880A01"/>
    <w:rsid w:val="00880C8C"/>
    <w:rsid w:val="0088202A"/>
    <w:rsid w:val="008820C5"/>
    <w:rsid w:val="00882176"/>
    <w:rsid w:val="008826DB"/>
    <w:rsid w:val="008828C4"/>
    <w:rsid w:val="00882B81"/>
    <w:rsid w:val="00882C80"/>
    <w:rsid w:val="008833FE"/>
    <w:rsid w:val="00883663"/>
    <w:rsid w:val="008846FD"/>
    <w:rsid w:val="00884742"/>
    <w:rsid w:val="00884D58"/>
    <w:rsid w:val="008851F4"/>
    <w:rsid w:val="00885FAB"/>
    <w:rsid w:val="008864C1"/>
    <w:rsid w:val="008865AE"/>
    <w:rsid w:val="00886FA5"/>
    <w:rsid w:val="0088744E"/>
    <w:rsid w:val="008878A7"/>
    <w:rsid w:val="008906B5"/>
    <w:rsid w:val="00890AC0"/>
    <w:rsid w:val="00890D92"/>
    <w:rsid w:val="0089173D"/>
    <w:rsid w:val="00891F9A"/>
    <w:rsid w:val="00892369"/>
    <w:rsid w:val="008923AC"/>
    <w:rsid w:val="00892479"/>
    <w:rsid w:val="008932B0"/>
    <w:rsid w:val="0089359B"/>
    <w:rsid w:val="00893C79"/>
    <w:rsid w:val="008944A8"/>
    <w:rsid w:val="00894E98"/>
    <w:rsid w:val="0089618D"/>
    <w:rsid w:val="008963C2"/>
    <w:rsid w:val="00896B8F"/>
    <w:rsid w:val="00896BAD"/>
    <w:rsid w:val="008A0474"/>
    <w:rsid w:val="008A04F1"/>
    <w:rsid w:val="008A0826"/>
    <w:rsid w:val="008A127C"/>
    <w:rsid w:val="008A1527"/>
    <w:rsid w:val="008A1C27"/>
    <w:rsid w:val="008A1E66"/>
    <w:rsid w:val="008A3287"/>
    <w:rsid w:val="008A3B40"/>
    <w:rsid w:val="008A3BB5"/>
    <w:rsid w:val="008A3C75"/>
    <w:rsid w:val="008A46D5"/>
    <w:rsid w:val="008A4B60"/>
    <w:rsid w:val="008A4FC2"/>
    <w:rsid w:val="008A5D86"/>
    <w:rsid w:val="008A64A3"/>
    <w:rsid w:val="008A65BD"/>
    <w:rsid w:val="008A6F64"/>
    <w:rsid w:val="008A7630"/>
    <w:rsid w:val="008B0C64"/>
    <w:rsid w:val="008B1165"/>
    <w:rsid w:val="008B1CA5"/>
    <w:rsid w:val="008B221F"/>
    <w:rsid w:val="008B2E06"/>
    <w:rsid w:val="008B2FEA"/>
    <w:rsid w:val="008B31A5"/>
    <w:rsid w:val="008B3264"/>
    <w:rsid w:val="008B40AC"/>
    <w:rsid w:val="008B4802"/>
    <w:rsid w:val="008B49CD"/>
    <w:rsid w:val="008B4DA3"/>
    <w:rsid w:val="008B57F7"/>
    <w:rsid w:val="008B67E3"/>
    <w:rsid w:val="008B6AFF"/>
    <w:rsid w:val="008B7CE5"/>
    <w:rsid w:val="008B7E91"/>
    <w:rsid w:val="008C08CC"/>
    <w:rsid w:val="008C09F2"/>
    <w:rsid w:val="008C0C9C"/>
    <w:rsid w:val="008C0F85"/>
    <w:rsid w:val="008C14A7"/>
    <w:rsid w:val="008C1C0D"/>
    <w:rsid w:val="008C242C"/>
    <w:rsid w:val="008C254A"/>
    <w:rsid w:val="008C274D"/>
    <w:rsid w:val="008C44AD"/>
    <w:rsid w:val="008C48ED"/>
    <w:rsid w:val="008C5763"/>
    <w:rsid w:val="008C6B71"/>
    <w:rsid w:val="008C7522"/>
    <w:rsid w:val="008C753E"/>
    <w:rsid w:val="008C769A"/>
    <w:rsid w:val="008D025E"/>
    <w:rsid w:val="008D0BDF"/>
    <w:rsid w:val="008D0C0E"/>
    <w:rsid w:val="008D0CFF"/>
    <w:rsid w:val="008D0E30"/>
    <w:rsid w:val="008D12C6"/>
    <w:rsid w:val="008D14A1"/>
    <w:rsid w:val="008D15AE"/>
    <w:rsid w:val="008D17FD"/>
    <w:rsid w:val="008D203C"/>
    <w:rsid w:val="008D29BA"/>
    <w:rsid w:val="008D338D"/>
    <w:rsid w:val="008D34ED"/>
    <w:rsid w:val="008D375F"/>
    <w:rsid w:val="008D3DBD"/>
    <w:rsid w:val="008D4210"/>
    <w:rsid w:val="008D4C7A"/>
    <w:rsid w:val="008D4ED6"/>
    <w:rsid w:val="008D50A1"/>
    <w:rsid w:val="008D54A3"/>
    <w:rsid w:val="008D6633"/>
    <w:rsid w:val="008D6CC5"/>
    <w:rsid w:val="008D71F2"/>
    <w:rsid w:val="008D7463"/>
    <w:rsid w:val="008D75F9"/>
    <w:rsid w:val="008D7A86"/>
    <w:rsid w:val="008D7CD2"/>
    <w:rsid w:val="008E0357"/>
    <w:rsid w:val="008E04D9"/>
    <w:rsid w:val="008E05EC"/>
    <w:rsid w:val="008E09B6"/>
    <w:rsid w:val="008E0BF0"/>
    <w:rsid w:val="008E12CB"/>
    <w:rsid w:val="008E1494"/>
    <w:rsid w:val="008E1597"/>
    <w:rsid w:val="008E15D7"/>
    <w:rsid w:val="008E1908"/>
    <w:rsid w:val="008E1B08"/>
    <w:rsid w:val="008E1B4C"/>
    <w:rsid w:val="008E1E06"/>
    <w:rsid w:val="008E2870"/>
    <w:rsid w:val="008E2A9A"/>
    <w:rsid w:val="008E3684"/>
    <w:rsid w:val="008E3F31"/>
    <w:rsid w:val="008E4543"/>
    <w:rsid w:val="008E4B5E"/>
    <w:rsid w:val="008E500A"/>
    <w:rsid w:val="008E513F"/>
    <w:rsid w:val="008E56A9"/>
    <w:rsid w:val="008E5761"/>
    <w:rsid w:val="008E5FE5"/>
    <w:rsid w:val="008E62E1"/>
    <w:rsid w:val="008E686D"/>
    <w:rsid w:val="008E7B1B"/>
    <w:rsid w:val="008E7C10"/>
    <w:rsid w:val="008E7FF9"/>
    <w:rsid w:val="008F0E38"/>
    <w:rsid w:val="008F1EDC"/>
    <w:rsid w:val="008F225C"/>
    <w:rsid w:val="008F236F"/>
    <w:rsid w:val="008F3163"/>
    <w:rsid w:val="008F32A4"/>
    <w:rsid w:val="008F3ACE"/>
    <w:rsid w:val="008F3EB9"/>
    <w:rsid w:val="008F4BAF"/>
    <w:rsid w:val="008F4F9D"/>
    <w:rsid w:val="008F51C9"/>
    <w:rsid w:val="008F5DC6"/>
    <w:rsid w:val="008F6093"/>
    <w:rsid w:val="008F6791"/>
    <w:rsid w:val="008F7123"/>
    <w:rsid w:val="008F7553"/>
    <w:rsid w:val="008F7727"/>
    <w:rsid w:val="009000E7"/>
    <w:rsid w:val="00900290"/>
    <w:rsid w:val="00900C8D"/>
    <w:rsid w:val="0090200D"/>
    <w:rsid w:val="00902AB1"/>
    <w:rsid w:val="00902BE1"/>
    <w:rsid w:val="009031CA"/>
    <w:rsid w:val="0090331C"/>
    <w:rsid w:val="0090371A"/>
    <w:rsid w:val="00903F54"/>
    <w:rsid w:val="0090400A"/>
    <w:rsid w:val="00904908"/>
    <w:rsid w:val="00904E08"/>
    <w:rsid w:val="0090525E"/>
    <w:rsid w:val="00905CE0"/>
    <w:rsid w:val="0090661E"/>
    <w:rsid w:val="00906744"/>
    <w:rsid w:val="00906CFA"/>
    <w:rsid w:val="00907516"/>
    <w:rsid w:val="009101B4"/>
    <w:rsid w:val="00910701"/>
    <w:rsid w:val="00910BE6"/>
    <w:rsid w:val="00910DB4"/>
    <w:rsid w:val="0091101D"/>
    <w:rsid w:val="00911440"/>
    <w:rsid w:val="00911A1D"/>
    <w:rsid w:val="009120F2"/>
    <w:rsid w:val="00912717"/>
    <w:rsid w:val="00912AD1"/>
    <w:rsid w:val="00912C4B"/>
    <w:rsid w:val="009136AC"/>
    <w:rsid w:val="009137E5"/>
    <w:rsid w:val="009144C1"/>
    <w:rsid w:val="00914FF6"/>
    <w:rsid w:val="009153B6"/>
    <w:rsid w:val="009158F0"/>
    <w:rsid w:val="00916D2D"/>
    <w:rsid w:val="00916DB9"/>
    <w:rsid w:val="00917405"/>
    <w:rsid w:val="0091774D"/>
    <w:rsid w:val="00917B8D"/>
    <w:rsid w:val="00917EF3"/>
    <w:rsid w:val="00920073"/>
    <w:rsid w:val="00920B2E"/>
    <w:rsid w:val="00920D19"/>
    <w:rsid w:val="0092113A"/>
    <w:rsid w:val="00921525"/>
    <w:rsid w:val="00921598"/>
    <w:rsid w:val="00921CD3"/>
    <w:rsid w:val="00921F8E"/>
    <w:rsid w:val="00922606"/>
    <w:rsid w:val="00922926"/>
    <w:rsid w:val="0092300E"/>
    <w:rsid w:val="00924950"/>
    <w:rsid w:val="009249D0"/>
    <w:rsid w:val="00924B22"/>
    <w:rsid w:val="009251EE"/>
    <w:rsid w:val="0092597E"/>
    <w:rsid w:val="00926134"/>
    <w:rsid w:val="009268D5"/>
    <w:rsid w:val="009279E8"/>
    <w:rsid w:val="00927FA3"/>
    <w:rsid w:val="00930388"/>
    <w:rsid w:val="009316EF"/>
    <w:rsid w:val="00931CFE"/>
    <w:rsid w:val="00932379"/>
    <w:rsid w:val="0093261F"/>
    <w:rsid w:val="00932715"/>
    <w:rsid w:val="00933E7B"/>
    <w:rsid w:val="0093592A"/>
    <w:rsid w:val="00935A64"/>
    <w:rsid w:val="00935E47"/>
    <w:rsid w:val="00935EA9"/>
    <w:rsid w:val="009363DE"/>
    <w:rsid w:val="0093664D"/>
    <w:rsid w:val="00937991"/>
    <w:rsid w:val="009379FB"/>
    <w:rsid w:val="00940183"/>
    <w:rsid w:val="009401D4"/>
    <w:rsid w:val="00940CE9"/>
    <w:rsid w:val="00941715"/>
    <w:rsid w:val="00941D6E"/>
    <w:rsid w:val="009425EA"/>
    <w:rsid w:val="00942C6E"/>
    <w:rsid w:val="00943781"/>
    <w:rsid w:val="00943DAE"/>
    <w:rsid w:val="0094537C"/>
    <w:rsid w:val="0094546D"/>
    <w:rsid w:val="00946764"/>
    <w:rsid w:val="0094717D"/>
    <w:rsid w:val="009475A8"/>
    <w:rsid w:val="00947A85"/>
    <w:rsid w:val="00947A97"/>
    <w:rsid w:val="00947B27"/>
    <w:rsid w:val="0095128B"/>
    <w:rsid w:val="00951788"/>
    <w:rsid w:val="00952383"/>
    <w:rsid w:val="00952BA6"/>
    <w:rsid w:val="00952F5E"/>
    <w:rsid w:val="009537C6"/>
    <w:rsid w:val="009549A3"/>
    <w:rsid w:val="00954BD3"/>
    <w:rsid w:val="0095596D"/>
    <w:rsid w:val="00955B10"/>
    <w:rsid w:val="00955CFB"/>
    <w:rsid w:val="00956BFC"/>
    <w:rsid w:val="00956C99"/>
    <w:rsid w:val="009579A0"/>
    <w:rsid w:val="00957D9E"/>
    <w:rsid w:val="009602FC"/>
    <w:rsid w:val="00960407"/>
    <w:rsid w:val="009608E5"/>
    <w:rsid w:val="009613F4"/>
    <w:rsid w:val="009619CA"/>
    <w:rsid w:val="00961B68"/>
    <w:rsid w:val="00961D0B"/>
    <w:rsid w:val="009623AE"/>
    <w:rsid w:val="00963332"/>
    <w:rsid w:val="009634A4"/>
    <w:rsid w:val="00963538"/>
    <w:rsid w:val="0096374C"/>
    <w:rsid w:val="00963C1F"/>
    <w:rsid w:val="00965F86"/>
    <w:rsid w:val="00966C5F"/>
    <w:rsid w:val="00967583"/>
    <w:rsid w:val="00970007"/>
    <w:rsid w:val="009709CB"/>
    <w:rsid w:val="00970AA9"/>
    <w:rsid w:val="0097140D"/>
    <w:rsid w:val="009715FB"/>
    <w:rsid w:val="009716F6"/>
    <w:rsid w:val="00971C04"/>
    <w:rsid w:val="00972211"/>
    <w:rsid w:val="0097222D"/>
    <w:rsid w:val="009724F9"/>
    <w:rsid w:val="00972978"/>
    <w:rsid w:val="00972E17"/>
    <w:rsid w:val="00972E6D"/>
    <w:rsid w:val="00973E50"/>
    <w:rsid w:val="009749FC"/>
    <w:rsid w:val="00975460"/>
    <w:rsid w:val="00975DA9"/>
    <w:rsid w:val="00976E45"/>
    <w:rsid w:val="009770D3"/>
    <w:rsid w:val="00977723"/>
    <w:rsid w:val="009778C2"/>
    <w:rsid w:val="00977CE5"/>
    <w:rsid w:val="00977EE2"/>
    <w:rsid w:val="0098050D"/>
    <w:rsid w:val="00980C3A"/>
    <w:rsid w:val="00981534"/>
    <w:rsid w:val="00981CC3"/>
    <w:rsid w:val="00981FAE"/>
    <w:rsid w:val="00982361"/>
    <w:rsid w:val="0098317E"/>
    <w:rsid w:val="00983351"/>
    <w:rsid w:val="009843EE"/>
    <w:rsid w:val="0098452A"/>
    <w:rsid w:val="009847C7"/>
    <w:rsid w:val="00984B51"/>
    <w:rsid w:val="0098543C"/>
    <w:rsid w:val="00985E3C"/>
    <w:rsid w:val="009866DF"/>
    <w:rsid w:val="00986B77"/>
    <w:rsid w:val="00986C90"/>
    <w:rsid w:val="0098705D"/>
    <w:rsid w:val="00987662"/>
    <w:rsid w:val="00987972"/>
    <w:rsid w:val="00990226"/>
    <w:rsid w:val="009909DE"/>
    <w:rsid w:val="00991336"/>
    <w:rsid w:val="00991F97"/>
    <w:rsid w:val="009926A8"/>
    <w:rsid w:val="00992774"/>
    <w:rsid w:val="00992E35"/>
    <w:rsid w:val="00993DB4"/>
    <w:rsid w:val="00994714"/>
    <w:rsid w:val="009951F1"/>
    <w:rsid w:val="0099523A"/>
    <w:rsid w:val="0099595C"/>
    <w:rsid w:val="00996393"/>
    <w:rsid w:val="0099643E"/>
    <w:rsid w:val="00996CA0"/>
    <w:rsid w:val="00997133"/>
    <w:rsid w:val="009974D7"/>
    <w:rsid w:val="009A02EB"/>
    <w:rsid w:val="009A0707"/>
    <w:rsid w:val="009A0BC5"/>
    <w:rsid w:val="009A1EB5"/>
    <w:rsid w:val="009A209D"/>
    <w:rsid w:val="009A25C7"/>
    <w:rsid w:val="009A3118"/>
    <w:rsid w:val="009A380B"/>
    <w:rsid w:val="009A396E"/>
    <w:rsid w:val="009A4176"/>
    <w:rsid w:val="009A48CE"/>
    <w:rsid w:val="009A534E"/>
    <w:rsid w:val="009A5994"/>
    <w:rsid w:val="009A6067"/>
    <w:rsid w:val="009A65ED"/>
    <w:rsid w:val="009A683A"/>
    <w:rsid w:val="009A6F21"/>
    <w:rsid w:val="009A766E"/>
    <w:rsid w:val="009A7B18"/>
    <w:rsid w:val="009A7F3C"/>
    <w:rsid w:val="009B0843"/>
    <w:rsid w:val="009B1A49"/>
    <w:rsid w:val="009B1D0A"/>
    <w:rsid w:val="009B27AC"/>
    <w:rsid w:val="009B2F1A"/>
    <w:rsid w:val="009B3225"/>
    <w:rsid w:val="009B36AA"/>
    <w:rsid w:val="009B38C3"/>
    <w:rsid w:val="009B437A"/>
    <w:rsid w:val="009B477F"/>
    <w:rsid w:val="009B53E0"/>
    <w:rsid w:val="009B59AE"/>
    <w:rsid w:val="009B5C11"/>
    <w:rsid w:val="009B606E"/>
    <w:rsid w:val="009B6E2C"/>
    <w:rsid w:val="009B7057"/>
    <w:rsid w:val="009B716F"/>
    <w:rsid w:val="009C03FC"/>
    <w:rsid w:val="009C0C19"/>
    <w:rsid w:val="009C166F"/>
    <w:rsid w:val="009C237B"/>
    <w:rsid w:val="009C271E"/>
    <w:rsid w:val="009C2A1D"/>
    <w:rsid w:val="009C2C40"/>
    <w:rsid w:val="009C3B67"/>
    <w:rsid w:val="009C40F2"/>
    <w:rsid w:val="009C559A"/>
    <w:rsid w:val="009C5724"/>
    <w:rsid w:val="009C5A24"/>
    <w:rsid w:val="009C6276"/>
    <w:rsid w:val="009C66B8"/>
    <w:rsid w:val="009C70E4"/>
    <w:rsid w:val="009C778A"/>
    <w:rsid w:val="009C7ACD"/>
    <w:rsid w:val="009C7D1E"/>
    <w:rsid w:val="009D0056"/>
    <w:rsid w:val="009D0267"/>
    <w:rsid w:val="009D02AE"/>
    <w:rsid w:val="009D05DE"/>
    <w:rsid w:val="009D07D1"/>
    <w:rsid w:val="009D1F76"/>
    <w:rsid w:val="009D234A"/>
    <w:rsid w:val="009D28A7"/>
    <w:rsid w:val="009D3365"/>
    <w:rsid w:val="009D3B54"/>
    <w:rsid w:val="009D3C49"/>
    <w:rsid w:val="009D3CAD"/>
    <w:rsid w:val="009D43B3"/>
    <w:rsid w:val="009D44B3"/>
    <w:rsid w:val="009D5174"/>
    <w:rsid w:val="009D553D"/>
    <w:rsid w:val="009D5548"/>
    <w:rsid w:val="009D554A"/>
    <w:rsid w:val="009D6909"/>
    <w:rsid w:val="009D7395"/>
    <w:rsid w:val="009D7A33"/>
    <w:rsid w:val="009D7BCD"/>
    <w:rsid w:val="009D7D4B"/>
    <w:rsid w:val="009D7E60"/>
    <w:rsid w:val="009E13EF"/>
    <w:rsid w:val="009E210A"/>
    <w:rsid w:val="009E23F6"/>
    <w:rsid w:val="009E3AEF"/>
    <w:rsid w:val="009E5124"/>
    <w:rsid w:val="009E5D70"/>
    <w:rsid w:val="009E624F"/>
    <w:rsid w:val="009E679F"/>
    <w:rsid w:val="009E6924"/>
    <w:rsid w:val="009E6EB1"/>
    <w:rsid w:val="009E6FE1"/>
    <w:rsid w:val="009E7181"/>
    <w:rsid w:val="009E78CD"/>
    <w:rsid w:val="009E7B45"/>
    <w:rsid w:val="009F066A"/>
    <w:rsid w:val="009F0D16"/>
    <w:rsid w:val="009F12AD"/>
    <w:rsid w:val="009F1342"/>
    <w:rsid w:val="009F24A3"/>
    <w:rsid w:val="009F2562"/>
    <w:rsid w:val="009F27B9"/>
    <w:rsid w:val="009F2FAA"/>
    <w:rsid w:val="009F3A4F"/>
    <w:rsid w:val="009F3AC6"/>
    <w:rsid w:val="009F40FF"/>
    <w:rsid w:val="009F61DD"/>
    <w:rsid w:val="009F66A8"/>
    <w:rsid w:val="009F69F3"/>
    <w:rsid w:val="009F7828"/>
    <w:rsid w:val="00A00003"/>
    <w:rsid w:val="00A000F0"/>
    <w:rsid w:val="00A007F8"/>
    <w:rsid w:val="00A00FBA"/>
    <w:rsid w:val="00A01610"/>
    <w:rsid w:val="00A0164A"/>
    <w:rsid w:val="00A017BA"/>
    <w:rsid w:val="00A020C9"/>
    <w:rsid w:val="00A02801"/>
    <w:rsid w:val="00A02F13"/>
    <w:rsid w:val="00A02FFF"/>
    <w:rsid w:val="00A03381"/>
    <w:rsid w:val="00A035E9"/>
    <w:rsid w:val="00A038B1"/>
    <w:rsid w:val="00A03A97"/>
    <w:rsid w:val="00A03CC7"/>
    <w:rsid w:val="00A0460C"/>
    <w:rsid w:val="00A04BFB"/>
    <w:rsid w:val="00A04C83"/>
    <w:rsid w:val="00A058B4"/>
    <w:rsid w:val="00A07478"/>
    <w:rsid w:val="00A07EBD"/>
    <w:rsid w:val="00A07ECF"/>
    <w:rsid w:val="00A101C0"/>
    <w:rsid w:val="00A102F7"/>
    <w:rsid w:val="00A1168F"/>
    <w:rsid w:val="00A1187C"/>
    <w:rsid w:val="00A11F97"/>
    <w:rsid w:val="00A122BD"/>
    <w:rsid w:val="00A1495D"/>
    <w:rsid w:val="00A14A3F"/>
    <w:rsid w:val="00A14E28"/>
    <w:rsid w:val="00A1511D"/>
    <w:rsid w:val="00A15737"/>
    <w:rsid w:val="00A1594D"/>
    <w:rsid w:val="00A16152"/>
    <w:rsid w:val="00A16227"/>
    <w:rsid w:val="00A178CB"/>
    <w:rsid w:val="00A17E8B"/>
    <w:rsid w:val="00A20011"/>
    <w:rsid w:val="00A20091"/>
    <w:rsid w:val="00A2055D"/>
    <w:rsid w:val="00A20860"/>
    <w:rsid w:val="00A20D3E"/>
    <w:rsid w:val="00A211F3"/>
    <w:rsid w:val="00A2133F"/>
    <w:rsid w:val="00A213BE"/>
    <w:rsid w:val="00A21870"/>
    <w:rsid w:val="00A21AC1"/>
    <w:rsid w:val="00A21B16"/>
    <w:rsid w:val="00A22BF2"/>
    <w:rsid w:val="00A22C91"/>
    <w:rsid w:val="00A236BB"/>
    <w:rsid w:val="00A23876"/>
    <w:rsid w:val="00A23A49"/>
    <w:rsid w:val="00A24B14"/>
    <w:rsid w:val="00A254CC"/>
    <w:rsid w:val="00A25800"/>
    <w:rsid w:val="00A2594A"/>
    <w:rsid w:val="00A259B5"/>
    <w:rsid w:val="00A25AB7"/>
    <w:rsid w:val="00A25ECC"/>
    <w:rsid w:val="00A263E4"/>
    <w:rsid w:val="00A26D58"/>
    <w:rsid w:val="00A2728B"/>
    <w:rsid w:val="00A27397"/>
    <w:rsid w:val="00A30137"/>
    <w:rsid w:val="00A310B5"/>
    <w:rsid w:val="00A31D18"/>
    <w:rsid w:val="00A322DC"/>
    <w:rsid w:val="00A330A0"/>
    <w:rsid w:val="00A333FC"/>
    <w:rsid w:val="00A334A8"/>
    <w:rsid w:val="00A3397F"/>
    <w:rsid w:val="00A34E9F"/>
    <w:rsid w:val="00A35262"/>
    <w:rsid w:val="00A35331"/>
    <w:rsid w:val="00A35951"/>
    <w:rsid w:val="00A35F8A"/>
    <w:rsid w:val="00A36F3D"/>
    <w:rsid w:val="00A36F43"/>
    <w:rsid w:val="00A3738B"/>
    <w:rsid w:val="00A37866"/>
    <w:rsid w:val="00A379DC"/>
    <w:rsid w:val="00A37ABD"/>
    <w:rsid w:val="00A37B79"/>
    <w:rsid w:val="00A4049B"/>
    <w:rsid w:val="00A40F4A"/>
    <w:rsid w:val="00A41FAA"/>
    <w:rsid w:val="00A420BC"/>
    <w:rsid w:val="00A436CC"/>
    <w:rsid w:val="00A44A81"/>
    <w:rsid w:val="00A459EF"/>
    <w:rsid w:val="00A45A39"/>
    <w:rsid w:val="00A45CCE"/>
    <w:rsid w:val="00A45EFD"/>
    <w:rsid w:val="00A46257"/>
    <w:rsid w:val="00A4656F"/>
    <w:rsid w:val="00A47096"/>
    <w:rsid w:val="00A47098"/>
    <w:rsid w:val="00A47C45"/>
    <w:rsid w:val="00A511EB"/>
    <w:rsid w:val="00A51623"/>
    <w:rsid w:val="00A51FE6"/>
    <w:rsid w:val="00A52C86"/>
    <w:rsid w:val="00A5325B"/>
    <w:rsid w:val="00A53358"/>
    <w:rsid w:val="00A53453"/>
    <w:rsid w:val="00A53B21"/>
    <w:rsid w:val="00A53CB1"/>
    <w:rsid w:val="00A54597"/>
    <w:rsid w:val="00A54A6E"/>
    <w:rsid w:val="00A54A70"/>
    <w:rsid w:val="00A55396"/>
    <w:rsid w:val="00A55DE9"/>
    <w:rsid w:val="00A55E57"/>
    <w:rsid w:val="00A55F10"/>
    <w:rsid w:val="00A563A4"/>
    <w:rsid w:val="00A57251"/>
    <w:rsid w:val="00A57A62"/>
    <w:rsid w:val="00A57B95"/>
    <w:rsid w:val="00A601D1"/>
    <w:rsid w:val="00A60279"/>
    <w:rsid w:val="00A60621"/>
    <w:rsid w:val="00A60631"/>
    <w:rsid w:val="00A6179F"/>
    <w:rsid w:val="00A6193C"/>
    <w:rsid w:val="00A61D4A"/>
    <w:rsid w:val="00A62208"/>
    <w:rsid w:val="00A62B7E"/>
    <w:rsid w:val="00A63A96"/>
    <w:rsid w:val="00A6454B"/>
    <w:rsid w:val="00A64A0D"/>
    <w:rsid w:val="00A64FC4"/>
    <w:rsid w:val="00A6511A"/>
    <w:rsid w:val="00A65656"/>
    <w:rsid w:val="00A65FD3"/>
    <w:rsid w:val="00A66214"/>
    <w:rsid w:val="00A672D3"/>
    <w:rsid w:val="00A6740E"/>
    <w:rsid w:val="00A70637"/>
    <w:rsid w:val="00A7185F"/>
    <w:rsid w:val="00A71CD9"/>
    <w:rsid w:val="00A71DA1"/>
    <w:rsid w:val="00A72E19"/>
    <w:rsid w:val="00A75482"/>
    <w:rsid w:val="00A76081"/>
    <w:rsid w:val="00A76342"/>
    <w:rsid w:val="00A768AE"/>
    <w:rsid w:val="00A76A5C"/>
    <w:rsid w:val="00A7780C"/>
    <w:rsid w:val="00A77A34"/>
    <w:rsid w:val="00A77BDB"/>
    <w:rsid w:val="00A77EBE"/>
    <w:rsid w:val="00A804AC"/>
    <w:rsid w:val="00A80AA3"/>
    <w:rsid w:val="00A811BF"/>
    <w:rsid w:val="00A8182D"/>
    <w:rsid w:val="00A8190D"/>
    <w:rsid w:val="00A81C6F"/>
    <w:rsid w:val="00A82A52"/>
    <w:rsid w:val="00A82CCE"/>
    <w:rsid w:val="00A83468"/>
    <w:rsid w:val="00A838B1"/>
    <w:rsid w:val="00A83E3B"/>
    <w:rsid w:val="00A8472E"/>
    <w:rsid w:val="00A84F4C"/>
    <w:rsid w:val="00A853C0"/>
    <w:rsid w:val="00A855FE"/>
    <w:rsid w:val="00A859A3"/>
    <w:rsid w:val="00A86954"/>
    <w:rsid w:val="00A876D2"/>
    <w:rsid w:val="00A87C76"/>
    <w:rsid w:val="00A90084"/>
    <w:rsid w:val="00A9090D"/>
    <w:rsid w:val="00A90BDA"/>
    <w:rsid w:val="00A91733"/>
    <w:rsid w:val="00A91E4B"/>
    <w:rsid w:val="00A94020"/>
    <w:rsid w:val="00A94114"/>
    <w:rsid w:val="00A9442C"/>
    <w:rsid w:val="00A9483B"/>
    <w:rsid w:val="00A94A51"/>
    <w:rsid w:val="00A96071"/>
    <w:rsid w:val="00A962F5"/>
    <w:rsid w:val="00A96418"/>
    <w:rsid w:val="00A966C6"/>
    <w:rsid w:val="00A9739C"/>
    <w:rsid w:val="00AA00AC"/>
    <w:rsid w:val="00AA02CF"/>
    <w:rsid w:val="00AA0B3B"/>
    <w:rsid w:val="00AA0D93"/>
    <w:rsid w:val="00AA12DC"/>
    <w:rsid w:val="00AA14E0"/>
    <w:rsid w:val="00AA1CC9"/>
    <w:rsid w:val="00AA1DE7"/>
    <w:rsid w:val="00AA23D0"/>
    <w:rsid w:val="00AA25AE"/>
    <w:rsid w:val="00AA2BF4"/>
    <w:rsid w:val="00AA2F69"/>
    <w:rsid w:val="00AA3E96"/>
    <w:rsid w:val="00AA3E9D"/>
    <w:rsid w:val="00AA411F"/>
    <w:rsid w:val="00AA45A2"/>
    <w:rsid w:val="00AA48C3"/>
    <w:rsid w:val="00AA4EE2"/>
    <w:rsid w:val="00AA5129"/>
    <w:rsid w:val="00AA59D4"/>
    <w:rsid w:val="00AA5AEA"/>
    <w:rsid w:val="00AA5BC0"/>
    <w:rsid w:val="00AA7757"/>
    <w:rsid w:val="00AB0DA1"/>
    <w:rsid w:val="00AB0F47"/>
    <w:rsid w:val="00AB0FB7"/>
    <w:rsid w:val="00AB1098"/>
    <w:rsid w:val="00AB2952"/>
    <w:rsid w:val="00AB3519"/>
    <w:rsid w:val="00AB372F"/>
    <w:rsid w:val="00AB37CF"/>
    <w:rsid w:val="00AB4F87"/>
    <w:rsid w:val="00AB58D1"/>
    <w:rsid w:val="00AB5A8B"/>
    <w:rsid w:val="00AB5E21"/>
    <w:rsid w:val="00AB61C2"/>
    <w:rsid w:val="00AB6A3B"/>
    <w:rsid w:val="00AB72B2"/>
    <w:rsid w:val="00AB732E"/>
    <w:rsid w:val="00AB773A"/>
    <w:rsid w:val="00AB7FCB"/>
    <w:rsid w:val="00AC0018"/>
    <w:rsid w:val="00AC0603"/>
    <w:rsid w:val="00AC083F"/>
    <w:rsid w:val="00AC0EE2"/>
    <w:rsid w:val="00AC1EEA"/>
    <w:rsid w:val="00AC1FD0"/>
    <w:rsid w:val="00AC2CC7"/>
    <w:rsid w:val="00AC325A"/>
    <w:rsid w:val="00AC3477"/>
    <w:rsid w:val="00AC5077"/>
    <w:rsid w:val="00AC568B"/>
    <w:rsid w:val="00AC5AD3"/>
    <w:rsid w:val="00AC5CE3"/>
    <w:rsid w:val="00AC5DEB"/>
    <w:rsid w:val="00AC67A3"/>
    <w:rsid w:val="00AD0A7D"/>
    <w:rsid w:val="00AD1560"/>
    <w:rsid w:val="00AD15B1"/>
    <w:rsid w:val="00AD177D"/>
    <w:rsid w:val="00AD1AB0"/>
    <w:rsid w:val="00AD20E0"/>
    <w:rsid w:val="00AD2AA5"/>
    <w:rsid w:val="00AD30D5"/>
    <w:rsid w:val="00AD3B2E"/>
    <w:rsid w:val="00AD4201"/>
    <w:rsid w:val="00AD4A25"/>
    <w:rsid w:val="00AD4C93"/>
    <w:rsid w:val="00AD664E"/>
    <w:rsid w:val="00AD7BB6"/>
    <w:rsid w:val="00AD7C32"/>
    <w:rsid w:val="00AD7EF2"/>
    <w:rsid w:val="00AE0D37"/>
    <w:rsid w:val="00AE1209"/>
    <w:rsid w:val="00AE16ED"/>
    <w:rsid w:val="00AE17C2"/>
    <w:rsid w:val="00AE1E6E"/>
    <w:rsid w:val="00AE1FF6"/>
    <w:rsid w:val="00AE3FCA"/>
    <w:rsid w:val="00AE46C2"/>
    <w:rsid w:val="00AE4DA7"/>
    <w:rsid w:val="00AE521C"/>
    <w:rsid w:val="00AE54E3"/>
    <w:rsid w:val="00AE59ED"/>
    <w:rsid w:val="00AE600C"/>
    <w:rsid w:val="00AE63D6"/>
    <w:rsid w:val="00AE6440"/>
    <w:rsid w:val="00AE6A2B"/>
    <w:rsid w:val="00AE6AC2"/>
    <w:rsid w:val="00AE6E53"/>
    <w:rsid w:val="00AE6E85"/>
    <w:rsid w:val="00AE70C0"/>
    <w:rsid w:val="00AE7C6B"/>
    <w:rsid w:val="00AF01AB"/>
    <w:rsid w:val="00AF04AB"/>
    <w:rsid w:val="00AF0B3C"/>
    <w:rsid w:val="00AF0EE7"/>
    <w:rsid w:val="00AF1A91"/>
    <w:rsid w:val="00AF1D78"/>
    <w:rsid w:val="00AF2311"/>
    <w:rsid w:val="00AF2721"/>
    <w:rsid w:val="00AF2924"/>
    <w:rsid w:val="00AF36F7"/>
    <w:rsid w:val="00AF374A"/>
    <w:rsid w:val="00AF429F"/>
    <w:rsid w:val="00AF56DC"/>
    <w:rsid w:val="00AF5C89"/>
    <w:rsid w:val="00AF641E"/>
    <w:rsid w:val="00AF695A"/>
    <w:rsid w:val="00AF7AC1"/>
    <w:rsid w:val="00B006EA"/>
    <w:rsid w:val="00B00967"/>
    <w:rsid w:val="00B00C8F"/>
    <w:rsid w:val="00B015E5"/>
    <w:rsid w:val="00B02107"/>
    <w:rsid w:val="00B025F0"/>
    <w:rsid w:val="00B02C42"/>
    <w:rsid w:val="00B02D62"/>
    <w:rsid w:val="00B04BB3"/>
    <w:rsid w:val="00B05569"/>
    <w:rsid w:val="00B05589"/>
    <w:rsid w:val="00B05675"/>
    <w:rsid w:val="00B056DD"/>
    <w:rsid w:val="00B05760"/>
    <w:rsid w:val="00B060B1"/>
    <w:rsid w:val="00B0687F"/>
    <w:rsid w:val="00B06AE2"/>
    <w:rsid w:val="00B076BC"/>
    <w:rsid w:val="00B0784D"/>
    <w:rsid w:val="00B07B7E"/>
    <w:rsid w:val="00B07BF7"/>
    <w:rsid w:val="00B07CE9"/>
    <w:rsid w:val="00B106BB"/>
    <w:rsid w:val="00B108AF"/>
    <w:rsid w:val="00B12535"/>
    <w:rsid w:val="00B12C0E"/>
    <w:rsid w:val="00B12DC3"/>
    <w:rsid w:val="00B13013"/>
    <w:rsid w:val="00B137D0"/>
    <w:rsid w:val="00B13E83"/>
    <w:rsid w:val="00B152A6"/>
    <w:rsid w:val="00B15890"/>
    <w:rsid w:val="00B16D4C"/>
    <w:rsid w:val="00B178B7"/>
    <w:rsid w:val="00B17D02"/>
    <w:rsid w:val="00B2042B"/>
    <w:rsid w:val="00B209ED"/>
    <w:rsid w:val="00B20DE6"/>
    <w:rsid w:val="00B20F5C"/>
    <w:rsid w:val="00B2136F"/>
    <w:rsid w:val="00B217D8"/>
    <w:rsid w:val="00B21E3B"/>
    <w:rsid w:val="00B2214F"/>
    <w:rsid w:val="00B22628"/>
    <w:rsid w:val="00B23507"/>
    <w:rsid w:val="00B23BE7"/>
    <w:rsid w:val="00B242AE"/>
    <w:rsid w:val="00B2558C"/>
    <w:rsid w:val="00B25E90"/>
    <w:rsid w:val="00B26B1E"/>
    <w:rsid w:val="00B26D9F"/>
    <w:rsid w:val="00B26DE9"/>
    <w:rsid w:val="00B274AD"/>
    <w:rsid w:val="00B27AD5"/>
    <w:rsid w:val="00B27BD9"/>
    <w:rsid w:val="00B307FE"/>
    <w:rsid w:val="00B312B6"/>
    <w:rsid w:val="00B313D5"/>
    <w:rsid w:val="00B313E9"/>
    <w:rsid w:val="00B31897"/>
    <w:rsid w:val="00B31B7A"/>
    <w:rsid w:val="00B323A8"/>
    <w:rsid w:val="00B33031"/>
    <w:rsid w:val="00B33783"/>
    <w:rsid w:val="00B337CC"/>
    <w:rsid w:val="00B33892"/>
    <w:rsid w:val="00B33BCC"/>
    <w:rsid w:val="00B33EE4"/>
    <w:rsid w:val="00B34059"/>
    <w:rsid w:val="00B346C6"/>
    <w:rsid w:val="00B34B16"/>
    <w:rsid w:val="00B35153"/>
    <w:rsid w:val="00B3672E"/>
    <w:rsid w:val="00B36A37"/>
    <w:rsid w:val="00B37895"/>
    <w:rsid w:val="00B407DD"/>
    <w:rsid w:val="00B4165D"/>
    <w:rsid w:val="00B425C0"/>
    <w:rsid w:val="00B4287A"/>
    <w:rsid w:val="00B42BDA"/>
    <w:rsid w:val="00B43343"/>
    <w:rsid w:val="00B4483B"/>
    <w:rsid w:val="00B44B3A"/>
    <w:rsid w:val="00B44B5D"/>
    <w:rsid w:val="00B45547"/>
    <w:rsid w:val="00B45E32"/>
    <w:rsid w:val="00B461E1"/>
    <w:rsid w:val="00B46259"/>
    <w:rsid w:val="00B468AD"/>
    <w:rsid w:val="00B479A3"/>
    <w:rsid w:val="00B479F1"/>
    <w:rsid w:val="00B50655"/>
    <w:rsid w:val="00B5098A"/>
    <w:rsid w:val="00B51903"/>
    <w:rsid w:val="00B51D21"/>
    <w:rsid w:val="00B54318"/>
    <w:rsid w:val="00B54412"/>
    <w:rsid w:val="00B54D4B"/>
    <w:rsid w:val="00B55A9E"/>
    <w:rsid w:val="00B56408"/>
    <w:rsid w:val="00B56C9B"/>
    <w:rsid w:val="00B56D36"/>
    <w:rsid w:val="00B57249"/>
    <w:rsid w:val="00B57B42"/>
    <w:rsid w:val="00B57F45"/>
    <w:rsid w:val="00B608A1"/>
    <w:rsid w:val="00B60987"/>
    <w:rsid w:val="00B60D50"/>
    <w:rsid w:val="00B61D9D"/>
    <w:rsid w:val="00B620F9"/>
    <w:rsid w:val="00B62145"/>
    <w:rsid w:val="00B62C94"/>
    <w:rsid w:val="00B62EEA"/>
    <w:rsid w:val="00B62F7D"/>
    <w:rsid w:val="00B636CC"/>
    <w:rsid w:val="00B63CBD"/>
    <w:rsid w:val="00B64551"/>
    <w:rsid w:val="00B648A3"/>
    <w:rsid w:val="00B64E91"/>
    <w:rsid w:val="00B65F2D"/>
    <w:rsid w:val="00B66218"/>
    <w:rsid w:val="00B6650E"/>
    <w:rsid w:val="00B66A7A"/>
    <w:rsid w:val="00B66DEA"/>
    <w:rsid w:val="00B6731B"/>
    <w:rsid w:val="00B67A25"/>
    <w:rsid w:val="00B67FEB"/>
    <w:rsid w:val="00B709A0"/>
    <w:rsid w:val="00B713A1"/>
    <w:rsid w:val="00B71A2E"/>
    <w:rsid w:val="00B72139"/>
    <w:rsid w:val="00B72AB8"/>
    <w:rsid w:val="00B72CAF"/>
    <w:rsid w:val="00B72DD2"/>
    <w:rsid w:val="00B73372"/>
    <w:rsid w:val="00B735A4"/>
    <w:rsid w:val="00B73B72"/>
    <w:rsid w:val="00B740CB"/>
    <w:rsid w:val="00B7433A"/>
    <w:rsid w:val="00B7433C"/>
    <w:rsid w:val="00B74F99"/>
    <w:rsid w:val="00B7567F"/>
    <w:rsid w:val="00B75D91"/>
    <w:rsid w:val="00B75DA9"/>
    <w:rsid w:val="00B75F55"/>
    <w:rsid w:val="00B75FE7"/>
    <w:rsid w:val="00B7616D"/>
    <w:rsid w:val="00B771A9"/>
    <w:rsid w:val="00B80229"/>
    <w:rsid w:val="00B80802"/>
    <w:rsid w:val="00B80BD1"/>
    <w:rsid w:val="00B80EDD"/>
    <w:rsid w:val="00B8159E"/>
    <w:rsid w:val="00B81BF0"/>
    <w:rsid w:val="00B82129"/>
    <w:rsid w:val="00B823A6"/>
    <w:rsid w:val="00B86896"/>
    <w:rsid w:val="00B86B4C"/>
    <w:rsid w:val="00B86E2C"/>
    <w:rsid w:val="00B86F8E"/>
    <w:rsid w:val="00B8707A"/>
    <w:rsid w:val="00B877AF"/>
    <w:rsid w:val="00B90040"/>
    <w:rsid w:val="00B90133"/>
    <w:rsid w:val="00B91405"/>
    <w:rsid w:val="00B91B34"/>
    <w:rsid w:val="00B9237C"/>
    <w:rsid w:val="00B92C3C"/>
    <w:rsid w:val="00B93097"/>
    <w:rsid w:val="00B93162"/>
    <w:rsid w:val="00B93346"/>
    <w:rsid w:val="00B94468"/>
    <w:rsid w:val="00B945A9"/>
    <w:rsid w:val="00B94E00"/>
    <w:rsid w:val="00B952BE"/>
    <w:rsid w:val="00B9565E"/>
    <w:rsid w:val="00B957AE"/>
    <w:rsid w:val="00B95826"/>
    <w:rsid w:val="00B96011"/>
    <w:rsid w:val="00B96D07"/>
    <w:rsid w:val="00B96F98"/>
    <w:rsid w:val="00B97152"/>
    <w:rsid w:val="00B97332"/>
    <w:rsid w:val="00B975E1"/>
    <w:rsid w:val="00BA0216"/>
    <w:rsid w:val="00BA0256"/>
    <w:rsid w:val="00BA1EDD"/>
    <w:rsid w:val="00BA2FED"/>
    <w:rsid w:val="00BA3639"/>
    <w:rsid w:val="00BA3DAF"/>
    <w:rsid w:val="00BA494D"/>
    <w:rsid w:val="00BA4B7B"/>
    <w:rsid w:val="00BA4E70"/>
    <w:rsid w:val="00BA4F65"/>
    <w:rsid w:val="00BA5475"/>
    <w:rsid w:val="00BA5635"/>
    <w:rsid w:val="00BA622A"/>
    <w:rsid w:val="00BA6A62"/>
    <w:rsid w:val="00BA6DC0"/>
    <w:rsid w:val="00BA7030"/>
    <w:rsid w:val="00BA758B"/>
    <w:rsid w:val="00BA76E6"/>
    <w:rsid w:val="00BA7B83"/>
    <w:rsid w:val="00BA7D74"/>
    <w:rsid w:val="00BB049E"/>
    <w:rsid w:val="00BB0821"/>
    <w:rsid w:val="00BB0A6C"/>
    <w:rsid w:val="00BB0D50"/>
    <w:rsid w:val="00BB0D56"/>
    <w:rsid w:val="00BB0EA0"/>
    <w:rsid w:val="00BB13B6"/>
    <w:rsid w:val="00BB13BD"/>
    <w:rsid w:val="00BB2D82"/>
    <w:rsid w:val="00BB3110"/>
    <w:rsid w:val="00BB314D"/>
    <w:rsid w:val="00BB316B"/>
    <w:rsid w:val="00BB3388"/>
    <w:rsid w:val="00BB3FD1"/>
    <w:rsid w:val="00BB4649"/>
    <w:rsid w:val="00BB46B5"/>
    <w:rsid w:val="00BB46DA"/>
    <w:rsid w:val="00BB5094"/>
    <w:rsid w:val="00BB55CC"/>
    <w:rsid w:val="00BB5DCE"/>
    <w:rsid w:val="00BB61BA"/>
    <w:rsid w:val="00BB6211"/>
    <w:rsid w:val="00BB64A8"/>
    <w:rsid w:val="00BB67F8"/>
    <w:rsid w:val="00BB6DD2"/>
    <w:rsid w:val="00BB740B"/>
    <w:rsid w:val="00BB749D"/>
    <w:rsid w:val="00BB7559"/>
    <w:rsid w:val="00BB7646"/>
    <w:rsid w:val="00BC027A"/>
    <w:rsid w:val="00BC08FF"/>
    <w:rsid w:val="00BC10A0"/>
    <w:rsid w:val="00BC1143"/>
    <w:rsid w:val="00BC11AB"/>
    <w:rsid w:val="00BC2CAB"/>
    <w:rsid w:val="00BC319E"/>
    <w:rsid w:val="00BC31A9"/>
    <w:rsid w:val="00BC35C6"/>
    <w:rsid w:val="00BC36BC"/>
    <w:rsid w:val="00BC3BB0"/>
    <w:rsid w:val="00BC3FB2"/>
    <w:rsid w:val="00BC49E9"/>
    <w:rsid w:val="00BC4EF4"/>
    <w:rsid w:val="00BC680C"/>
    <w:rsid w:val="00BC6967"/>
    <w:rsid w:val="00BC6FC6"/>
    <w:rsid w:val="00BD0375"/>
    <w:rsid w:val="00BD07CA"/>
    <w:rsid w:val="00BD0AE6"/>
    <w:rsid w:val="00BD0BDA"/>
    <w:rsid w:val="00BD0F80"/>
    <w:rsid w:val="00BD1E95"/>
    <w:rsid w:val="00BD23CE"/>
    <w:rsid w:val="00BD2492"/>
    <w:rsid w:val="00BD24BC"/>
    <w:rsid w:val="00BD2B97"/>
    <w:rsid w:val="00BD34CA"/>
    <w:rsid w:val="00BD3D66"/>
    <w:rsid w:val="00BD3E20"/>
    <w:rsid w:val="00BD44C8"/>
    <w:rsid w:val="00BD4DBE"/>
    <w:rsid w:val="00BD5079"/>
    <w:rsid w:val="00BD56C1"/>
    <w:rsid w:val="00BD5977"/>
    <w:rsid w:val="00BD61A2"/>
    <w:rsid w:val="00BD72C8"/>
    <w:rsid w:val="00BE0091"/>
    <w:rsid w:val="00BE0759"/>
    <w:rsid w:val="00BE0AAB"/>
    <w:rsid w:val="00BE11E3"/>
    <w:rsid w:val="00BE1472"/>
    <w:rsid w:val="00BE2270"/>
    <w:rsid w:val="00BE26E5"/>
    <w:rsid w:val="00BE2CB9"/>
    <w:rsid w:val="00BE3329"/>
    <w:rsid w:val="00BE3DDF"/>
    <w:rsid w:val="00BE4028"/>
    <w:rsid w:val="00BE4EE3"/>
    <w:rsid w:val="00BE6007"/>
    <w:rsid w:val="00BE6147"/>
    <w:rsid w:val="00BE6AC0"/>
    <w:rsid w:val="00BE72B1"/>
    <w:rsid w:val="00BF002C"/>
    <w:rsid w:val="00BF02C3"/>
    <w:rsid w:val="00BF053D"/>
    <w:rsid w:val="00BF0D76"/>
    <w:rsid w:val="00BF1429"/>
    <w:rsid w:val="00BF1D34"/>
    <w:rsid w:val="00BF23D4"/>
    <w:rsid w:val="00BF24C2"/>
    <w:rsid w:val="00BF2EA2"/>
    <w:rsid w:val="00BF3134"/>
    <w:rsid w:val="00BF36AD"/>
    <w:rsid w:val="00BF3D34"/>
    <w:rsid w:val="00BF42F8"/>
    <w:rsid w:val="00BF4907"/>
    <w:rsid w:val="00BF4C34"/>
    <w:rsid w:val="00BF50F4"/>
    <w:rsid w:val="00BF5505"/>
    <w:rsid w:val="00BF5536"/>
    <w:rsid w:val="00BF57C9"/>
    <w:rsid w:val="00BF5CB4"/>
    <w:rsid w:val="00BF62D6"/>
    <w:rsid w:val="00BF654D"/>
    <w:rsid w:val="00BF6791"/>
    <w:rsid w:val="00BF68BA"/>
    <w:rsid w:val="00BF73AF"/>
    <w:rsid w:val="00BF76EE"/>
    <w:rsid w:val="00C00867"/>
    <w:rsid w:val="00C00A1B"/>
    <w:rsid w:val="00C00B1D"/>
    <w:rsid w:val="00C014A5"/>
    <w:rsid w:val="00C01D96"/>
    <w:rsid w:val="00C01ECD"/>
    <w:rsid w:val="00C02003"/>
    <w:rsid w:val="00C020AB"/>
    <w:rsid w:val="00C02449"/>
    <w:rsid w:val="00C024E3"/>
    <w:rsid w:val="00C02635"/>
    <w:rsid w:val="00C02769"/>
    <w:rsid w:val="00C02EE7"/>
    <w:rsid w:val="00C0318A"/>
    <w:rsid w:val="00C0342D"/>
    <w:rsid w:val="00C03914"/>
    <w:rsid w:val="00C04DEC"/>
    <w:rsid w:val="00C04E89"/>
    <w:rsid w:val="00C06C7D"/>
    <w:rsid w:val="00C06EE2"/>
    <w:rsid w:val="00C10D3B"/>
    <w:rsid w:val="00C120F5"/>
    <w:rsid w:val="00C125C4"/>
    <w:rsid w:val="00C12AEC"/>
    <w:rsid w:val="00C132B9"/>
    <w:rsid w:val="00C1368F"/>
    <w:rsid w:val="00C1378A"/>
    <w:rsid w:val="00C14167"/>
    <w:rsid w:val="00C145B4"/>
    <w:rsid w:val="00C14902"/>
    <w:rsid w:val="00C14AF6"/>
    <w:rsid w:val="00C14F94"/>
    <w:rsid w:val="00C15385"/>
    <w:rsid w:val="00C154D4"/>
    <w:rsid w:val="00C1614D"/>
    <w:rsid w:val="00C1635F"/>
    <w:rsid w:val="00C16571"/>
    <w:rsid w:val="00C165E7"/>
    <w:rsid w:val="00C167F4"/>
    <w:rsid w:val="00C16995"/>
    <w:rsid w:val="00C16C8B"/>
    <w:rsid w:val="00C16D77"/>
    <w:rsid w:val="00C16F28"/>
    <w:rsid w:val="00C16FF2"/>
    <w:rsid w:val="00C1701A"/>
    <w:rsid w:val="00C201CA"/>
    <w:rsid w:val="00C21BD8"/>
    <w:rsid w:val="00C22B4C"/>
    <w:rsid w:val="00C22FBB"/>
    <w:rsid w:val="00C23A1A"/>
    <w:rsid w:val="00C23C3D"/>
    <w:rsid w:val="00C23EDD"/>
    <w:rsid w:val="00C25CE5"/>
    <w:rsid w:val="00C25E61"/>
    <w:rsid w:val="00C25F46"/>
    <w:rsid w:val="00C264AC"/>
    <w:rsid w:val="00C2678D"/>
    <w:rsid w:val="00C2784A"/>
    <w:rsid w:val="00C306F7"/>
    <w:rsid w:val="00C30DEB"/>
    <w:rsid w:val="00C31E1D"/>
    <w:rsid w:val="00C3315C"/>
    <w:rsid w:val="00C33BBA"/>
    <w:rsid w:val="00C3436E"/>
    <w:rsid w:val="00C34ACA"/>
    <w:rsid w:val="00C34D6D"/>
    <w:rsid w:val="00C34E10"/>
    <w:rsid w:val="00C35577"/>
    <w:rsid w:val="00C356C6"/>
    <w:rsid w:val="00C35910"/>
    <w:rsid w:val="00C36A57"/>
    <w:rsid w:val="00C37D18"/>
    <w:rsid w:val="00C37FA9"/>
    <w:rsid w:val="00C40748"/>
    <w:rsid w:val="00C408FE"/>
    <w:rsid w:val="00C40D47"/>
    <w:rsid w:val="00C40F1F"/>
    <w:rsid w:val="00C41E34"/>
    <w:rsid w:val="00C42607"/>
    <w:rsid w:val="00C42C08"/>
    <w:rsid w:val="00C4309A"/>
    <w:rsid w:val="00C43ACB"/>
    <w:rsid w:val="00C43B89"/>
    <w:rsid w:val="00C44A66"/>
    <w:rsid w:val="00C45A17"/>
    <w:rsid w:val="00C45AD4"/>
    <w:rsid w:val="00C45D25"/>
    <w:rsid w:val="00C460E3"/>
    <w:rsid w:val="00C465BF"/>
    <w:rsid w:val="00C46705"/>
    <w:rsid w:val="00C46AF4"/>
    <w:rsid w:val="00C473D6"/>
    <w:rsid w:val="00C5056A"/>
    <w:rsid w:val="00C50729"/>
    <w:rsid w:val="00C5153D"/>
    <w:rsid w:val="00C51546"/>
    <w:rsid w:val="00C51943"/>
    <w:rsid w:val="00C524E1"/>
    <w:rsid w:val="00C5256E"/>
    <w:rsid w:val="00C52BE1"/>
    <w:rsid w:val="00C52C73"/>
    <w:rsid w:val="00C54173"/>
    <w:rsid w:val="00C54325"/>
    <w:rsid w:val="00C54DB6"/>
    <w:rsid w:val="00C55019"/>
    <w:rsid w:val="00C557C5"/>
    <w:rsid w:val="00C55806"/>
    <w:rsid w:val="00C55897"/>
    <w:rsid w:val="00C55F81"/>
    <w:rsid w:val="00C5675F"/>
    <w:rsid w:val="00C567BE"/>
    <w:rsid w:val="00C578A2"/>
    <w:rsid w:val="00C603E1"/>
    <w:rsid w:val="00C618B8"/>
    <w:rsid w:val="00C61953"/>
    <w:rsid w:val="00C626C5"/>
    <w:rsid w:val="00C62751"/>
    <w:rsid w:val="00C63747"/>
    <w:rsid w:val="00C638B3"/>
    <w:rsid w:val="00C63E0D"/>
    <w:rsid w:val="00C63ED0"/>
    <w:rsid w:val="00C640FD"/>
    <w:rsid w:val="00C64551"/>
    <w:rsid w:val="00C64DB3"/>
    <w:rsid w:val="00C6549D"/>
    <w:rsid w:val="00C65B7D"/>
    <w:rsid w:val="00C65DFF"/>
    <w:rsid w:val="00C65FBC"/>
    <w:rsid w:val="00C6609D"/>
    <w:rsid w:val="00C66A47"/>
    <w:rsid w:val="00C66E15"/>
    <w:rsid w:val="00C676E2"/>
    <w:rsid w:val="00C70D6A"/>
    <w:rsid w:val="00C70D6D"/>
    <w:rsid w:val="00C71181"/>
    <w:rsid w:val="00C71759"/>
    <w:rsid w:val="00C72CBA"/>
    <w:rsid w:val="00C72F80"/>
    <w:rsid w:val="00C730FF"/>
    <w:rsid w:val="00C73736"/>
    <w:rsid w:val="00C73A9E"/>
    <w:rsid w:val="00C73AAB"/>
    <w:rsid w:val="00C7507D"/>
    <w:rsid w:val="00C7531D"/>
    <w:rsid w:val="00C75C14"/>
    <w:rsid w:val="00C75EC0"/>
    <w:rsid w:val="00C75EFB"/>
    <w:rsid w:val="00C7624B"/>
    <w:rsid w:val="00C77696"/>
    <w:rsid w:val="00C776A0"/>
    <w:rsid w:val="00C808F1"/>
    <w:rsid w:val="00C809D0"/>
    <w:rsid w:val="00C80A9B"/>
    <w:rsid w:val="00C80B73"/>
    <w:rsid w:val="00C80BB9"/>
    <w:rsid w:val="00C81505"/>
    <w:rsid w:val="00C81DB5"/>
    <w:rsid w:val="00C821D0"/>
    <w:rsid w:val="00C82292"/>
    <w:rsid w:val="00C8238C"/>
    <w:rsid w:val="00C826A1"/>
    <w:rsid w:val="00C8286A"/>
    <w:rsid w:val="00C83053"/>
    <w:rsid w:val="00C8336A"/>
    <w:rsid w:val="00C839CE"/>
    <w:rsid w:val="00C83E48"/>
    <w:rsid w:val="00C84621"/>
    <w:rsid w:val="00C8514A"/>
    <w:rsid w:val="00C851F3"/>
    <w:rsid w:val="00C8597A"/>
    <w:rsid w:val="00C8707C"/>
    <w:rsid w:val="00C87A37"/>
    <w:rsid w:val="00C87B27"/>
    <w:rsid w:val="00C87F09"/>
    <w:rsid w:val="00C902EE"/>
    <w:rsid w:val="00C90BAE"/>
    <w:rsid w:val="00C90DC0"/>
    <w:rsid w:val="00C90E03"/>
    <w:rsid w:val="00C910F6"/>
    <w:rsid w:val="00C91BFC"/>
    <w:rsid w:val="00C91D1E"/>
    <w:rsid w:val="00C91FCB"/>
    <w:rsid w:val="00C9229A"/>
    <w:rsid w:val="00C925C1"/>
    <w:rsid w:val="00C925F2"/>
    <w:rsid w:val="00C9265E"/>
    <w:rsid w:val="00C92C31"/>
    <w:rsid w:val="00C93679"/>
    <w:rsid w:val="00C936D1"/>
    <w:rsid w:val="00C93CE9"/>
    <w:rsid w:val="00C950D9"/>
    <w:rsid w:val="00C9520E"/>
    <w:rsid w:val="00C95447"/>
    <w:rsid w:val="00C95F9E"/>
    <w:rsid w:val="00C96503"/>
    <w:rsid w:val="00C96BBB"/>
    <w:rsid w:val="00C97024"/>
    <w:rsid w:val="00C973AE"/>
    <w:rsid w:val="00C976BB"/>
    <w:rsid w:val="00C97CF9"/>
    <w:rsid w:val="00C97E67"/>
    <w:rsid w:val="00CA0D36"/>
    <w:rsid w:val="00CA0F92"/>
    <w:rsid w:val="00CA156C"/>
    <w:rsid w:val="00CA182C"/>
    <w:rsid w:val="00CA1B07"/>
    <w:rsid w:val="00CA2142"/>
    <w:rsid w:val="00CA22CC"/>
    <w:rsid w:val="00CA25EC"/>
    <w:rsid w:val="00CA2807"/>
    <w:rsid w:val="00CA294F"/>
    <w:rsid w:val="00CA2ACA"/>
    <w:rsid w:val="00CA3210"/>
    <w:rsid w:val="00CA3A41"/>
    <w:rsid w:val="00CA4091"/>
    <w:rsid w:val="00CA432E"/>
    <w:rsid w:val="00CA46AB"/>
    <w:rsid w:val="00CA5CCA"/>
    <w:rsid w:val="00CA61A8"/>
    <w:rsid w:val="00CA6930"/>
    <w:rsid w:val="00CA6B05"/>
    <w:rsid w:val="00CA6B3D"/>
    <w:rsid w:val="00CA6CC8"/>
    <w:rsid w:val="00CA6D79"/>
    <w:rsid w:val="00CA6E9E"/>
    <w:rsid w:val="00CA78BB"/>
    <w:rsid w:val="00CA7D7F"/>
    <w:rsid w:val="00CA7DC4"/>
    <w:rsid w:val="00CA7EAC"/>
    <w:rsid w:val="00CB0014"/>
    <w:rsid w:val="00CB0700"/>
    <w:rsid w:val="00CB0DC4"/>
    <w:rsid w:val="00CB0E06"/>
    <w:rsid w:val="00CB15E8"/>
    <w:rsid w:val="00CB17CE"/>
    <w:rsid w:val="00CB1B70"/>
    <w:rsid w:val="00CB1E14"/>
    <w:rsid w:val="00CB2508"/>
    <w:rsid w:val="00CB2B00"/>
    <w:rsid w:val="00CB33FC"/>
    <w:rsid w:val="00CB34F6"/>
    <w:rsid w:val="00CB3AE9"/>
    <w:rsid w:val="00CB3B7C"/>
    <w:rsid w:val="00CB558F"/>
    <w:rsid w:val="00CB5A91"/>
    <w:rsid w:val="00CB63C9"/>
    <w:rsid w:val="00CB6487"/>
    <w:rsid w:val="00CB6E9F"/>
    <w:rsid w:val="00CB7357"/>
    <w:rsid w:val="00CB7C19"/>
    <w:rsid w:val="00CC1018"/>
    <w:rsid w:val="00CC12CD"/>
    <w:rsid w:val="00CC18A9"/>
    <w:rsid w:val="00CC1B9C"/>
    <w:rsid w:val="00CC290D"/>
    <w:rsid w:val="00CC385F"/>
    <w:rsid w:val="00CC3C06"/>
    <w:rsid w:val="00CC4350"/>
    <w:rsid w:val="00CC4365"/>
    <w:rsid w:val="00CC4470"/>
    <w:rsid w:val="00CC55FB"/>
    <w:rsid w:val="00CC56CC"/>
    <w:rsid w:val="00CC5C4D"/>
    <w:rsid w:val="00CC7C46"/>
    <w:rsid w:val="00CC7CA9"/>
    <w:rsid w:val="00CC7D6B"/>
    <w:rsid w:val="00CD134C"/>
    <w:rsid w:val="00CD1595"/>
    <w:rsid w:val="00CD1739"/>
    <w:rsid w:val="00CD17A0"/>
    <w:rsid w:val="00CD18D7"/>
    <w:rsid w:val="00CD1CF0"/>
    <w:rsid w:val="00CD27E1"/>
    <w:rsid w:val="00CD2911"/>
    <w:rsid w:val="00CD2B49"/>
    <w:rsid w:val="00CD2B73"/>
    <w:rsid w:val="00CD311C"/>
    <w:rsid w:val="00CD3A15"/>
    <w:rsid w:val="00CD3CFD"/>
    <w:rsid w:val="00CD4222"/>
    <w:rsid w:val="00CD4238"/>
    <w:rsid w:val="00CD44F5"/>
    <w:rsid w:val="00CD4675"/>
    <w:rsid w:val="00CD4B9A"/>
    <w:rsid w:val="00CD567C"/>
    <w:rsid w:val="00CD5C45"/>
    <w:rsid w:val="00CD5E0B"/>
    <w:rsid w:val="00CD6033"/>
    <w:rsid w:val="00CD620F"/>
    <w:rsid w:val="00CD671C"/>
    <w:rsid w:val="00CD7555"/>
    <w:rsid w:val="00CD756E"/>
    <w:rsid w:val="00CD7AE8"/>
    <w:rsid w:val="00CE0331"/>
    <w:rsid w:val="00CE0891"/>
    <w:rsid w:val="00CE0C7F"/>
    <w:rsid w:val="00CE18E7"/>
    <w:rsid w:val="00CE1F01"/>
    <w:rsid w:val="00CE2F97"/>
    <w:rsid w:val="00CE3C3F"/>
    <w:rsid w:val="00CE4374"/>
    <w:rsid w:val="00CE48C2"/>
    <w:rsid w:val="00CE4E97"/>
    <w:rsid w:val="00CE5285"/>
    <w:rsid w:val="00CE6398"/>
    <w:rsid w:val="00CE6FBA"/>
    <w:rsid w:val="00CE79D5"/>
    <w:rsid w:val="00CF0107"/>
    <w:rsid w:val="00CF014F"/>
    <w:rsid w:val="00CF0577"/>
    <w:rsid w:val="00CF2359"/>
    <w:rsid w:val="00CF2CA3"/>
    <w:rsid w:val="00CF3480"/>
    <w:rsid w:val="00CF3CA7"/>
    <w:rsid w:val="00CF4F07"/>
    <w:rsid w:val="00CF50B9"/>
    <w:rsid w:val="00CF5E3C"/>
    <w:rsid w:val="00CF66DE"/>
    <w:rsid w:val="00CF70AB"/>
    <w:rsid w:val="00CF77C2"/>
    <w:rsid w:val="00D004C0"/>
    <w:rsid w:val="00D00B5F"/>
    <w:rsid w:val="00D012E4"/>
    <w:rsid w:val="00D02E3C"/>
    <w:rsid w:val="00D033FD"/>
    <w:rsid w:val="00D03998"/>
    <w:rsid w:val="00D03CBE"/>
    <w:rsid w:val="00D042DC"/>
    <w:rsid w:val="00D0450C"/>
    <w:rsid w:val="00D05B75"/>
    <w:rsid w:val="00D05C8E"/>
    <w:rsid w:val="00D05E5D"/>
    <w:rsid w:val="00D05F6E"/>
    <w:rsid w:val="00D06823"/>
    <w:rsid w:val="00D06D65"/>
    <w:rsid w:val="00D0706E"/>
    <w:rsid w:val="00D075DB"/>
    <w:rsid w:val="00D07F4A"/>
    <w:rsid w:val="00D114A2"/>
    <w:rsid w:val="00D116AA"/>
    <w:rsid w:val="00D12EA8"/>
    <w:rsid w:val="00D13DCF"/>
    <w:rsid w:val="00D14142"/>
    <w:rsid w:val="00D142CC"/>
    <w:rsid w:val="00D147B5"/>
    <w:rsid w:val="00D14803"/>
    <w:rsid w:val="00D14811"/>
    <w:rsid w:val="00D1519B"/>
    <w:rsid w:val="00D151D1"/>
    <w:rsid w:val="00D1534E"/>
    <w:rsid w:val="00D1545E"/>
    <w:rsid w:val="00D15F10"/>
    <w:rsid w:val="00D15FEF"/>
    <w:rsid w:val="00D161EE"/>
    <w:rsid w:val="00D163C5"/>
    <w:rsid w:val="00D20134"/>
    <w:rsid w:val="00D205E1"/>
    <w:rsid w:val="00D2105E"/>
    <w:rsid w:val="00D21256"/>
    <w:rsid w:val="00D21751"/>
    <w:rsid w:val="00D2274E"/>
    <w:rsid w:val="00D22E10"/>
    <w:rsid w:val="00D232D6"/>
    <w:rsid w:val="00D2376C"/>
    <w:rsid w:val="00D24063"/>
    <w:rsid w:val="00D254B9"/>
    <w:rsid w:val="00D256B5"/>
    <w:rsid w:val="00D25F29"/>
    <w:rsid w:val="00D261C4"/>
    <w:rsid w:val="00D26A4A"/>
    <w:rsid w:val="00D26B85"/>
    <w:rsid w:val="00D27068"/>
    <w:rsid w:val="00D27DFF"/>
    <w:rsid w:val="00D3085B"/>
    <w:rsid w:val="00D309B0"/>
    <w:rsid w:val="00D31A62"/>
    <w:rsid w:val="00D3291F"/>
    <w:rsid w:val="00D3293B"/>
    <w:rsid w:val="00D32C25"/>
    <w:rsid w:val="00D3311B"/>
    <w:rsid w:val="00D3582A"/>
    <w:rsid w:val="00D3681F"/>
    <w:rsid w:val="00D36AA0"/>
    <w:rsid w:val="00D37837"/>
    <w:rsid w:val="00D37A6E"/>
    <w:rsid w:val="00D37F20"/>
    <w:rsid w:val="00D404AC"/>
    <w:rsid w:val="00D409DB"/>
    <w:rsid w:val="00D41081"/>
    <w:rsid w:val="00D41540"/>
    <w:rsid w:val="00D416E3"/>
    <w:rsid w:val="00D41A94"/>
    <w:rsid w:val="00D42034"/>
    <w:rsid w:val="00D42749"/>
    <w:rsid w:val="00D427C1"/>
    <w:rsid w:val="00D43216"/>
    <w:rsid w:val="00D4380E"/>
    <w:rsid w:val="00D43B5A"/>
    <w:rsid w:val="00D43C80"/>
    <w:rsid w:val="00D43CE8"/>
    <w:rsid w:val="00D43DCE"/>
    <w:rsid w:val="00D43F90"/>
    <w:rsid w:val="00D44212"/>
    <w:rsid w:val="00D4453C"/>
    <w:rsid w:val="00D445A2"/>
    <w:rsid w:val="00D453A3"/>
    <w:rsid w:val="00D4577D"/>
    <w:rsid w:val="00D45996"/>
    <w:rsid w:val="00D46057"/>
    <w:rsid w:val="00D461E1"/>
    <w:rsid w:val="00D46518"/>
    <w:rsid w:val="00D46B21"/>
    <w:rsid w:val="00D46BA5"/>
    <w:rsid w:val="00D47402"/>
    <w:rsid w:val="00D47C52"/>
    <w:rsid w:val="00D47F6A"/>
    <w:rsid w:val="00D509C1"/>
    <w:rsid w:val="00D50B73"/>
    <w:rsid w:val="00D513FF"/>
    <w:rsid w:val="00D514CA"/>
    <w:rsid w:val="00D51AE2"/>
    <w:rsid w:val="00D51C26"/>
    <w:rsid w:val="00D51DB8"/>
    <w:rsid w:val="00D522E7"/>
    <w:rsid w:val="00D526C0"/>
    <w:rsid w:val="00D52B13"/>
    <w:rsid w:val="00D52D60"/>
    <w:rsid w:val="00D53133"/>
    <w:rsid w:val="00D540AD"/>
    <w:rsid w:val="00D540EB"/>
    <w:rsid w:val="00D55130"/>
    <w:rsid w:val="00D555A6"/>
    <w:rsid w:val="00D55CBA"/>
    <w:rsid w:val="00D55DEF"/>
    <w:rsid w:val="00D566F7"/>
    <w:rsid w:val="00D57AAF"/>
    <w:rsid w:val="00D57C59"/>
    <w:rsid w:val="00D600A0"/>
    <w:rsid w:val="00D60F2D"/>
    <w:rsid w:val="00D61374"/>
    <w:rsid w:val="00D61745"/>
    <w:rsid w:val="00D617B7"/>
    <w:rsid w:val="00D6181C"/>
    <w:rsid w:val="00D61A5F"/>
    <w:rsid w:val="00D622C9"/>
    <w:rsid w:val="00D6371D"/>
    <w:rsid w:val="00D63901"/>
    <w:rsid w:val="00D63D14"/>
    <w:rsid w:val="00D63DB0"/>
    <w:rsid w:val="00D6422E"/>
    <w:rsid w:val="00D648AE"/>
    <w:rsid w:val="00D66174"/>
    <w:rsid w:val="00D67F1D"/>
    <w:rsid w:val="00D70DF7"/>
    <w:rsid w:val="00D711D5"/>
    <w:rsid w:val="00D726C8"/>
    <w:rsid w:val="00D7271D"/>
    <w:rsid w:val="00D729FA"/>
    <w:rsid w:val="00D72C31"/>
    <w:rsid w:val="00D72F26"/>
    <w:rsid w:val="00D7304C"/>
    <w:rsid w:val="00D73CF7"/>
    <w:rsid w:val="00D73DB6"/>
    <w:rsid w:val="00D73FC9"/>
    <w:rsid w:val="00D742B7"/>
    <w:rsid w:val="00D74305"/>
    <w:rsid w:val="00D74540"/>
    <w:rsid w:val="00D74735"/>
    <w:rsid w:val="00D74948"/>
    <w:rsid w:val="00D750CC"/>
    <w:rsid w:val="00D753AB"/>
    <w:rsid w:val="00D75A60"/>
    <w:rsid w:val="00D75C74"/>
    <w:rsid w:val="00D7626D"/>
    <w:rsid w:val="00D76A40"/>
    <w:rsid w:val="00D77023"/>
    <w:rsid w:val="00D7704E"/>
    <w:rsid w:val="00D7706B"/>
    <w:rsid w:val="00D80028"/>
    <w:rsid w:val="00D80C81"/>
    <w:rsid w:val="00D81C11"/>
    <w:rsid w:val="00D82452"/>
    <w:rsid w:val="00D825F5"/>
    <w:rsid w:val="00D8268B"/>
    <w:rsid w:val="00D82F97"/>
    <w:rsid w:val="00D83A2B"/>
    <w:rsid w:val="00D8575F"/>
    <w:rsid w:val="00D857A2"/>
    <w:rsid w:val="00D85CAB"/>
    <w:rsid w:val="00D86575"/>
    <w:rsid w:val="00D86F6C"/>
    <w:rsid w:val="00D87CF0"/>
    <w:rsid w:val="00D87D61"/>
    <w:rsid w:val="00D9060C"/>
    <w:rsid w:val="00D90611"/>
    <w:rsid w:val="00D9077B"/>
    <w:rsid w:val="00D911AB"/>
    <w:rsid w:val="00D91515"/>
    <w:rsid w:val="00D9161F"/>
    <w:rsid w:val="00D917FA"/>
    <w:rsid w:val="00D91BD3"/>
    <w:rsid w:val="00D9260D"/>
    <w:rsid w:val="00D92DDA"/>
    <w:rsid w:val="00D92F2B"/>
    <w:rsid w:val="00D94D5C"/>
    <w:rsid w:val="00D94F9E"/>
    <w:rsid w:val="00D95081"/>
    <w:rsid w:val="00D95463"/>
    <w:rsid w:val="00D9570C"/>
    <w:rsid w:val="00D95D67"/>
    <w:rsid w:val="00D96646"/>
    <w:rsid w:val="00D96A05"/>
    <w:rsid w:val="00D97474"/>
    <w:rsid w:val="00D97937"/>
    <w:rsid w:val="00D97C31"/>
    <w:rsid w:val="00D97D66"/>
    <w:rsid w:val="00D97DAB"/>
    <w:rsid w:val="00D97E04"/>
    <w:rsid w:val="00DA020C"/>
    <w:rsid w:val="00DA0C33"/>
    <w:rsid w:val="00DA1016"/>
    <w:rsid w:val="00DA1CFA"/>
    <w:rsid w:val="00DA2500"/>
    <w:rsid w:val="00DA2682"/>
    <w:rsid w:val="00DA271C"/>
    <w:rsid w:val="00DA3244"/>
    <w:rsid w:val="00DA5060"/>
    <w:rsid w:val="00DA52B5"/>
    <w:rsid w:val="00DA55FB"/>
    <w:rsid w:val="00DA5C85"/>
    <w:rsid w:val="00DA6067"/>
    <w:rsid w:val="00DA651B"/>
    <w:rsid w:val="00DA6B18"/>
    <w:rsid w:val="00DA6E3B"/>
    <w:rsid w:val="00DA7CD6"/>
    <w:rsid w:val="00DA7ED0"/>
    <w:rsid w:val="00DB060B"/>
    <w:rsid w:val="00DB0773"/>
    <w:rsid w:val="00DB0F32"/>
    <w:rsid w:val="00DB1C9D"/>
    <w:rsid w:val="00DB2B0C"/>
    <w:rsid w:val="00DB3182"/>
    <w:rsid w:val="00DB318F"/>
    <w:rsid w:val="00DB31A1"/>
    <w:rsid w:val="00DB36EC"/>
    <w:rsid w:val="00DB3E2B"/>
    <w:rsid w:val="00DB5D52"/>
    <w:rsid w:val="00DB63D8"/>
    <w:rsid w:val="00DB6E21"/>
    <w:rsid w:val="00DB7B5D"/>
    <w:rsid w:val="00DB7D64"/>
    <w:rsid w:val="00DC0129"/>
    <w:rsid w:val="00DC0725"/>
    <w:rsid w:val="00DC10B7"/>
    <w:rsid w:val="00DC25A8"/>
    <w:rsid w:val="00DC25F5"/>
    <w:rsid w:val="00DC2B09"/>
    <w:rsid w:val="00DC2C0B"/>
    <w:rsid w:val="00DC37B8"/>
    <w:rsid w:val="00DC3884"/>
    <w:rsid w:val="00DC4954"/>
    <w:rsid w:val="00DC50FD"/>
    <w:rsid w:val="00DC57B4"/>
    <w:rsid w:val="00DC6B99"/>
    <w:rsid w:val="00DC7ECF"/>
    <w:rsid w:val="00DD0D47"/>
    <w:rsid w:val="00DD0D4D"/>
    <w:rsid w:val="00DD1844"/>
    <w:rsid w:val="00DD29ED"/>
    <w:rsid w:val="00DD2E7D"/>
    <w:rsid w:val="00DD318D"/>
    <w:rsid w:val="00DD3E01"/>
    <w:rsid w:val="00DD4378"/>
    <w:rsid w:val="00DD48E5"/>
    <w:rsid w:val="00DD4C08"/>
    <w:rsid w:val="00DD50D0"/>
    <w:rsid w:val="00DD5AD6"/>
    <w:rsid w:val="00DD5FB9"/>
    <w:rsid w:val="00DD65C0"/>
    <w:rsid w:val="00DD6840"/>
    <w:rsid w:val="00DD6AD8"/>
    <w:rsid w:val="00DD7EE0"/>
    <w:rsid w:val="00DE06E9"/>
    <w:rsid w:val="00DE0961"/>
    <w:rsid w:val="00DE2033"/>
    <w:rsid w:val="00DE3026"/>
    <w:rsid w:val="00DE3AE4"/>
    <w:rsid w:val="00DE3FBD"/>
    <w:rsid w:val="00DE4573"/>
    <w:rsid w:val="00DE568E"/>
    <w:rsid w:val="00DE56FD"/>
    <w:rsid w:val="00DE6D67"/>
    <w:rsid w:val="00DE74B0"/>
    <w:rsid w:val="00DF02E4"/>
    <w:rsid w:val="00DF0792"/>
    <w:rsid w:val="00DF0C17"/>
    <w:rsid w:val="00DF1AA9"/>
    <w:rsid w:val="00DF1B89"/>
    <w:rsid w:val="00DF2A5D"/>
    <w:rsid w:val="00DF30FD"/>
    <w:rsid w:val="00DF39DA"/>
    <w:rsid w:val="00DF3AA8"/>
    <w:rsid w:val="00DF4964"/>
    <w:rsid w:val="00DF51F2"/>
    <w:rsid w:val="00DF5300"/>
    <w:rsid w:val="00DF62A2"/>
    <w:rsid w:val="00DF646B"/>
    <w:rsid w:val="00DF7335"/>
    <w:rsid w:val="00DF7723"/>
    <w:rsid w:val="00DF7D7E"/>
    <w:rsid w:val="00E00330"/>
    <w:rsid w:val="00E00676"/>
    <w:rsid w:val="00E0126C"/>
    <w:rsid w:val="00E02488"/>
    <w:rsid w:val="00E024F2"/>
    <w:rsid w:val="00E02BFF"/>
    <w:rsid w:val="00E03222"/>
    <w:rsid w:val="00E032E9"/>
    <w:rsid w:val="00E03496"/>
    <w:rsid w:val="00E0477F"/>
    <w:rsid w:val="00E04A02"/>
    <w:rsid w:val="00E0553B"/>
    <w:rsid w:val="00E055B3"/>
    <w:rsid w:val="00E056C3"/>
    <w:rsid w:val="00E06037"/>
    <w:rsid w:val="00E0603E"/>
    <w:rsid w:val="00E067DE"/>
    <w:rsid w:val="00E06981"/>
    <w:rsid w:val="00E0756D"/>
    <w:rsid w:val="00E078D6"/>
    <w:rsid w:val="00E07C5B"/>
    <w:rsid w:val="00E10FDC"/>
    <w:rsid w:val="00E116E5"/>
    <w:rsid w:val="00E11F5B"/>
    <w:rsid w:val="00E12DFE"/>
    <w:rsid w:val="00E12F43"/>
    <w:rsid w:val="00E12FAA"/>
    <w:rsid w:val="00E137C0"/>
    <w:rsid w:val="00E13C84"/>
    <w:rsid w:val="00E13C87"/>
    <w:rsid w:val="00E14513"/>
    <w:rsid w:val="00E146F6"/>
    <w:rsid w:val="00E151BA"/>
    <w:rsid w:val="00E15AB8"/>
    <w:rsid w:val="00E1652C"/>
    <w:rsid w:val="00E16F44"/>
    <w:rsid w:val="00E20B80"/>
    <w:rsid w:val="00E2101C"/>
    <w:rsid w:val="00E21222"/>
    <w:rsid w:val="00E21A95"/>
    <w:rsid w:val="00E22145"/>
    <w:rsid w:val="00E22874"/>
    <w:rsid w:val="00E22A27"/>
    <w:rsid w:val="00E2314E"/>
    <w:rsid w:val="00E234BE"/>
    <w:rsid w:val="00E23716"/>
    <w:rsid w:val="00E23BC2"/>
    <w:rsid w:val="00E24217"/>
    <w:rsid w:val="00E24B7B"/>
    <w:rsid w:val="00E25152"/>
    <w:rsid w:val="00E251CA"/>
    <w:rsid w:val="00E25845"/>
    <w:rsid w:val="00E264AF"/>
    <w:rsid w:val="00E26BE9"/>
    <w:rsid w:val="00E279E6"/>
    <w:rsid w:val="00E27E36"/>
    <w:rsid w:val="00E302DD"/>
    <w:rsid w:val="00E30CCB"/>
    <w:rsid w:val="00E311B7"/>
    <w:rsid w:val="00E3137A"/>
    <w:rsid w:val="00E313C6"/>
    <w:rsid w:val="00E318B4"/>
    <w:rsid w:val="00E31DD5"/>
    <w:rsid w:val="00E32342"/>
    <w:rsid w:val="00E32914"/>
    <w:rsid w:val="00E32D00"/>
    <w:rsid w:val="00E33772"/>
    <w:rsid w:val="00E34508"/>
    <w:rsid w:val="00E34BBC"/>
    <w:rsid w:val="00E360A5"/>
    <w:rsid w:val="00E3637E"/>
    <w:rsid w:val="00E36863"/>
    <w:rsid w:val="00E37096"/>
    <w:rsid w:val="00E37280"/>
    <w:rsid w:val="00E372F7"/>
    <w:rsid w:val="00E37631"/>
    <w:rsid w:val="00E37AFB"/>
    <w:rsid w:val="00E4049C"/>
    <w:rsid w:val="00E4056B"/>
    <w:rsid w:val="00E40704"/>
    <w:rsid w:val="00E40A71"/>
    <w:rsid w:val="00E4154D"/>
    <w:rsid w:val="00E4166E"/>
    <w:rsid w:val="00E41F03"/>
    <w:rsid w:val="00E428A8"/>
    <w:rsid w:val="00E4312C"/>
    <w:rsid w:val="00E4395E"/>
    <w:rsid w:val="00E44CE4"/>
    <w:rsid w:val="00E45569"/>
    <w:rsid w:val="00E4592F"/>
    <w:rsid w:val="00E46615"/>
    <w:rsid w:val="00E46E64"/>
    <w:rsid w:val="00E47516"/>
    <w:rsid w:val="00E4795F"/>
    <w:rsid w:val="00E50E99"/>
    <w:rsid w:val="00E50EC5"/>
    <w:rsid w:val="00E518CF"/>
    <w:rsid w:val="00E537FD"/>
    <w:rsid w:val="00E53A6C"/>
    <w:rsid w:val="00E53CBB"/>
    <w:rsid w:val="00E540B0"/>
    <w:rsid w:val="00E55265"/>
    <w:rsid w:val="00E554BF"/>
    <w:rsid w:val="00E56086"/>
    <w:rsid w:val="00E6018A"/>
    <w:rsid w:val="00E6039D"/>
    <w:rsid w:val="00E60841"/>
    <w:rsid w:val="00E633A6"/>
    <w:rsid w:val="00E63594"/>
    <w:rsid w:val="00E63F6E"/>
    <w:rsid w:val="00E63F97"/>
    <w:rsid w:val="00E641D4"/>
    <w:rsid w:val="00E6457C"/>
    <w:rsid w:val="00E64655"/>
    <w:rsid w:val="00E64D97"/>
    <w:rsid w:val="00E64E93"/>
    <w:rsid w:val="00E653FF"/>
    <w:rsid w:val="00E65D88"/>
    <w:rsid w:val="00E65DBC"/>
    <w:rsid w:val="00E67BE5"/>
    <w:rsid w:val="00E67CE8"/>
    <w:rsid w:val="00E703A0"/>
    <w:rsid w:val="00E70FBC"/>
    <w:rsid w:val="00E716E1"/>
    <w:rsid w:val="00E720B5"/>
    <w:rsid w:val="00E72F80"/>
    <w:rsid w:val="00E72FF9"/>
    <w:rsid w:val="00E736FE"/>
    <w:rsid w:val="00E73878"/>
    <w:rsid w:val="00E73EFA"/>
    <w:rsid w:val="00E74086"/>
    <w:rsid w:val="00E74A7B"/>
    <w:rsid w:val="00E74C80"/>
    <w:rsid w:val="00E7500A"/>
    <w:rsid w:val="00E75836"/>
    <w:rsid w:val="00E75AE5"/>
    <w:rsid w:val="00E76092"/>
    <w:rsid w:val="00E76B6D"/>
    <w:rsid w:val="00E775C1"/>
    <w:rsid w:val="00E777BF"/>
    <w:rsid w:val="00E80605"/>
    <w:rsid w:val="00E813EA"/>
    <w:rsid w:val="00E8140E"/>
    <w:rsid w:val="00E82F26"/>
    <w:rsid w:val="00E837C9"/>
    <w:rsid w:val="00E84710"/>
    <w:rsid w:val="00E847FA"/>
    <w:rsid w:val="00E85514"/>
    <w:rsid w:val="00E86CE1"/>
    <w:rsid w:val="00E86E3D"/>
    <w:rsid w:val="00E87376"/>
    <w:rsid w:val="00E8791B"/>
    <w:rsid w:val="00E903BC"/>
    <w:rsid w:val="00E90640"/>
    <w:rsid w:val="00E909AE"/>
    <w:rsid w:val="00E916E6"/>
    <w:rsid w:val="00E92359"/>
    <w:rsid w:val="00E92952"/>
    <w:rsid w:val="00E92E13"/>
    <w:rsid w:val="00E930D5"/>
    <w:rsid w:val="00E93882"/>
    <w:rsid w:val="00E93DE4"/>
    <w:rsid w:val="00E93E78"/>
    <w:rsid w:val="00E94C18"/>
    <w:rsid w:val="00E94E26"/>
    <w:rsid w:val="00E95B88"/>
    <w:rsid w:val="00E96106"/>
    <w:rsid w:val="00E96207"/>
    <w:rsid w:val="00E96440"/>
    <w:rsid w:val="00E9748F"/>
    <w:rsid w:val="00EA06CD"/>
    <w:rsid w:val="00EA1310"/>
    <w:rsid w:val="00EA1386"/>
    <w:rsid w:val="00EA1820"/>
    <w:rsid w:val="00EA270D"/>
    <w:rsid w:val="00EA33DF"/>
    <w:rsid w:val="00EA3DEB"/>
    <w:rsid w:val="00EA3EFA"/>
    <w:rsid w:val="00EA47BF"/>
    <w:rsid w:val="00EA529D"/>
    <w:rsid w:val="00EA7DC3"/>
    <w:rsid w:val="00EB142C"/>
    <w:rsid w:val="00EB1B44"/>
    <w:rsid w:val="00EB26E5"/>
    <w:rsid w:val="00EB2DAC"/>
    <w:rsid w:val="00EB3693"/>
    <w:rsid w:val="00EB3C9B"/>
    <w:rsid w:val="00EB427C"/>
    <w:rsid w:val="00EB4581"/>
    <w:rsid w:val="00EB4589"/>
    <w:rsid w:val="00EB45FF"/>
    <w:rsid w:val="00EB47ED"/>
    <w:rsid w:val="00EB48E8"/>
    <w:rsid w:val="00EB4D5E"/>
    <w:rsid w:val="00EB54CA"/>
    <w:rsid w:val="00EB56DE"/>
    <w:rsid w:val="00EB595F"/>
    <w:rsid w:val="00EB6552"/>
    <w:rsid w:val="00EB6CCD"/>
    <w:rsid w:val="00EB709C"/>
    <w:rsid w:val="00EB7C52"/>
    <w:rsid w:val="00EC0424"/>
    <w:rsid w:val="00EC06AB"/>
    <w:rsid w:val="00EC06B1"/>
    <w:rsid w:val="00EC0DE6"/>
    <w:rsid w:val="00EC0F2F"/>
    <w:rsid w:val="00EC1124"/>
    <w:rsid w:val="00EC11F4"/>
    <w:rsid w:val="00EC2B92"/>
    <w:rsid w:val="00EC2F7E"/>
    <w:rsid w:val="00EC3AB7"/>
    <w:rsid w:val="00EC4E09"/>
    <w:rsid w:val="00EC4EEF"/>
    <w:rsid w:val="00EC55E7"/>
    <w:rsid w:val="00EC5741"/>
    <w:rsid w:val="00EC5789"/>
    <w:rsid w:val="00EC5C3A"/>
    <w:rsid w:val="00EC649C"/>
    <w:rsid w:val="00EC7185"/>
    <w:rsid w:val="00EC7C12"/>
    <w:rsid w:val="00ED118A"/>
    <w:rsid w:val="00ED224E"/>
    <w:rsid w:val="00ED28B6"/>
    <w:rsid w:val="00ED33AE"/>
    <w:rsid w:val="00ED3B3F"/>
    <w:rsid w:val="00ED3B68"/>
    <w:rsid w:val="00ED4000"/>
    <w:rsid w:val="00ED4662"/>
    <w:rsid w:val="00ED4CBA"/>
    <w:rsid w:val="00ED4CEB"/>
    <w:rsid w:val="00ED55F5"/>
    <w:rsid w:val="00ED5FDE"/>
    <w:rsid w:val="00ED648E"/>
    <w:rsid w:val="00ED66DB"/>
    <w:rsid w:val="00ED7419"/>
    <w:rsid w:val="00ED76C8"/>
    <w:rsid w:val="00ED7758"/>
    <w:rsid w:val="00EE0A36"/>
    <w:rsid w:val="00EE0BFF"/>
    <w:rsid w:val="00EE0C7A"/>
    <w:rsid w:val="00EE1236"/>
    <w:rsid w:val="00EE1265"/>
    <w:rsid w:val="00EE15B6"/>
    <w:rsid w:val="00EE1F39"/>
    <w:rsid w:val="00EE28F4"/>
    <w:rsid w:val="00EE2CF3"/>
    <w:rsid w:val="00EE3099"/>
    <w:rsid w:val="00EE3BEF"/>
    <w:rsid w:val="00EE4180"/>
    <w:rsid w:val="00EE433A"/>
    <w:rsid w:val="00EE55CE"/>
    <w:rsid w:val="00EE5B3B"/>
    <w:rsid w:val="00EE5EA6"/>
    <w:rsid w:val="00EE5EC1"/>
    <w:rsid w:val="00EE6CD6"/>
    <w:rsid w:val="00EE7427"/>
    <w:rsid w:val="00EE7907"/>
    <w:rsid w:val="00EE7C92"/>
    <w:rsid w:val="00EF08C8"/>
    <w:rsid w:val="00EF0BC7"/>
    <w:rsid w:val="00EF0D52"/>
    <w:rsid w:val="00EF0E06"/>
    <w:rsid w:val="00EF211D"/>
    <w:rsid w:val="00EF24BB"/>
    <w:rsid w:val="00EF2558"/>
    <w:rsid w:val="00EF286B"/>
    <w:rsid w:val="00EF34D9"/>
    <w:rsid w:val="00EF35E8"/>
    <w:rsid w:val="00EF3A0C"/>
    <w:rsid w:val="00EF40ED"/>
    <w:rsid w:val="00EF4271"/>
    <w:rsid w:val="00EF452A"/>
    <w:rsid w:val="00EF49A3"/>
    <w:rsid w:val="00EF503F"/>
    <w:rsid w:val="00EF5157"/>
    <w:rsid w:val="00EF5784"/>
    <w:rsid w:val="00EF5A38"/>
    <w:rsid w:val="00EF65A3"/>
    <w:rsid w:val="00F0035A"/>
    <w:rsid w:val="00F009F4"/>
    <w:rsid w:val="00F0183F"/>
    <w:rsid w:val="00F01D6C"/>
    <w:rsid w:val="00F02539"/>
    <w:rsid w:val="00F026B6"/>
    <w:rsid w:val="00F02C3F"/>
    <w:rsid w:val="00F02C87"/>
    <w:rsid w:val="00F03630"/>
    <w:rsid w:val="00F0366C"/>
    <w:rsid w:val="00F03BFE"/>
    <w:rsid w:val="00F048F3"/>
    <w:rsid w:val="00F04CD1"/>
    <w:rsid w:val="00F055B3"/>
    <w:rsid w:val="00F058EB"/>
    <w:rsid w:val="00F05FD9"/>
    <w:rsid w:val="00F061B0"/>
    <w:rsid w:val="00F06E4C"/>
    <w:rsid w:val="00F071D8"/>
    <w:rsid w:val="00F07696"/>
    <w:rsid w:val="00F077CC"/>
    <w:rsid w:val="00F07A87"/>
    <w:rsid w:val="00F102DC"/>
    <w:rsid w:val="00F10C7E"/>
    <w:rsid w:val="00F10EB1"/>
    <w:rsid w:val="00F110C7"/>
    <w:rsid w:val="00F1114E"/>
    <w:rsid w:val="00F113EA"/>
    <w:rsid w:val="00F1181A"/>
    <w:rsid w:val="00F12EEA"/>
    <w:rsid w:val="00F137A8"/>
    <w:rsid w:val="00F154B0"/>
    <w:rsid w:val="00F154B7"/>
    <w:rsid w:val="00F15AE6"/>
    <w:rsid w:val="00F16341"/>
    <w:rsid w:val="00F16370"/>
    <w:rsid w:val="00F167FF"/>
    <w:rsid w:val="00F16852"/>
    <w:rsid w:val="00F16AA6"/>
    <w:rsid w:val="00F174D9"/>
    <w:rsid w:val="00F20365"/>
    <w:rsid w:val="00F20E87"/>
    <w:rsid w:val="00F226D9"/>
    <w:rsid w:val="00F2294F"/>
    <w:rsid w:val="00F23636"/>
    <w:rsid w:val="00F24BCD"/>
    <w:rsid w:val="00F25AA4"/>
    <w:rsid w:val="00F26F49"/>
    <w:rsid w:val="00F2714A"/>
    <w:rsid w:val="00F2723D"/>
    <w:rsid w:val="00F27348"/>
    <w:rsid w:val="00F30B20"/>
    <w:rsid w:val="00F315CC"/>
    <w:rsid w:val="00F3165D"/>
    <w:rsid w:val="00F324A0"/>
    <w:rsid w:val="00F32578"/>
    <w:rsid w:val="00F33450"/>
    <w:rsid w:val="00F33B14"/>
    <w:rsid w:val="00F33C21"/>
    <w:rsid w:val="00F33FDD"/>
    <w:rsid w:val="00F347BB"/>
    <w:rsid w:val="00F34F1C"/>
    <w:rsid w:val="00F35249"/>
    <w:rsid w:val="00F359C4"/>
    <w:rsid w:val="00F35CC0"/>
    <w:rsid w:val="00F37F03"/>
    <w:rsid w:val="00F4002D"/>
    <w:rsid w:val="00F40061"/>
    <w:rsid w:val="00F40B4C"/>
    <w:rsid w:val="00F40FB8"/>
    <w:rsid w:val="00F4116D"/>
    <w:rsid w:val="00F4172F"/>
    <w:rsid w:val="00F4225E"/>
    <w:rsid w:val="00F42AC5"/>
    <w:rsid w:val="00F42ACA"/>
    <w:rsid w:val="00F4306F"/>
    <w:rsid w:val="00F43889"/>
    <w:rsid w:val="00F43A27"/>
    <w:rsid w:val="00F44326"/>
    <w:rsid w:val="00F4593B"/>
    <w:rsid w:val="00F46187"/>
    <w:rsid w:val="00F46D30"/>
    <w:rsid w:val="00F46EDA"/>
    <w:rsid w:val="00F475FA"/>
    <w:rsid w:val="00F513B1"/>
    <w:rsid w:val="00F52607"/>
    <w:rsid w:val="00F52A4F"/>
    <w:rsid w:val="00F52DEC"/>
    <w:rsid w:val="00F52FEF"/>
    <w:rsid w:val="00F53225"/>
    <w:rsid w:val="00F537C5"/>
    <w:rsid w:val="00F53BF9"/>
    <w:rsid w:val="00F53EA2"/>
    <w:rsid w:val="00F54153"/>
    <w:rsid w:val="00F54AAF"/>
    <w:rsid w:val="00F55BB4"/>
    <w:rsid w:val="00F55F42"/>
    <w:rsid w:val="00F565F7"/>
    <w:rsid w:val="00F56D5B"/>
    <w:rsid w:val="00F573D9"/>
    <w:rsid w:val="00F60382"/>
    <w:rsid w:val="00F603AA"/>
    <w:rsid w:val="00F60B99"/>
    <w:rsid w:val="00F617DA"/>
    <w:rsid w:val="00F62BD4"/>
    <w:rsid w:val="00F631C2"/>
    <w:rsid w:val="00F63DDC"/>
    <w:rsid w:val="00F63FDD"/>
    <w:rsid w:val="00F640B9"/>
    <w:rsid w:val="00F645D0"/>
    <w:rsid w:val="00F64B57"/>
    <w:rsid w:val="00F64BE8"/>
    <w:rsid w:val="00F653E2"/>
    <w:rsid w:val="00F66417"/>
    <w:rsid w:val="00F66FD6"/>
    <w:rsid w:val="00F67312"/>
    <w:rsid w:val="00F67C15"/>
    <w:rsid w:val="00F67EAC"/>
    <w:rsid w:val="00F707F9"/>
    <w:rsid w:val="00F71676"/>
    <w:rsid w:val="00F71916"/>
    <w:rsid w:val="00F71D2E"/>
    <w:rsid w:val="00F71DF9"/>
    <w:rsid w:val="00F721F2"/>
    <w:rsid w:val="00F741CA"/>
    <w:rsid w:val="00F749F0"/>
    <w:rsid w:val="00F74B9D"/>
    <w:rsid w:val="00F75244"/>
    <w:rsid w:val="00F75773"/>
    <w:rsid w:val="00F75FCE"/>
    <w:rsid w:val="00F76146"/>
    <w:rsid w:val="00F76E73"/>
    <w:rsid w:val="00F76F8C"/>
    <w:rsid w:val="00F770EA"/>
    <w:rsid w:val="00F770F4"/>
    <w:rsid w:val="00F77128"/>
    <w:rsid w:val="00F77B27"/>
    <w:rsid w:val="00F80288"/>
    <w:rsid w:val="00F80A22"/>
    <w:rsid w:val="00F811CB"/>
    <w:rsid w:val="00F81265"/>
    <w:rsid w:val="00F81426"/>
    <w:rsid w:val="00F817AC"/>
    <w:rsid w:val="00F81A0C"/>
    <w:rsid w:val="00F81C42"/>
    <w:rsid w:val="00F82140"/>
    <w:rsid w:val="00F824F3"/>
    <w:rsid w:val="00F827D9"/>
    <w:rsid w:val="00F828C4"/>
    <w:rsid w:val="00F829C0"/>
    <w:rsid w:val="00F829C5"/>
    <w:rsid w:val="00F82E2A"/>
    <w:rsid w:val="00F83017"/>
    <w:rsid w:val="00F83398"/>
    <w:rsid w:val="00F843CB"/>
    <w:rsid w:val="00F846C2"/>
    <w:rsid w:val="00F846F3"/>
    <w:rsid w:val="00F8489C"/>
    <w:rsid w:val="00F848F6"/>
    <w:rsid w:val="00F85D6D"/>
    <w:rsid w:val="00F86A03"/>
    <w:rsid w:val="00F86C37"/>
    <w:rsid w:val="00F87DCD"/>
    <w:rsid w:val="00F906AF"/>
    <w:rsid w:val="00F909B6"/>
    <w:rsid w:val="00F912E8"/>
    <w:rsid w:val="00F912EE"/>
    <w:rsid w:val="00F914D4"/>
    <w:rsid w:val="00F91AF2"/>
    <w:rsid w:val="00F91CDE"/>
    <w:rsid w:val="00F92320"/>
    <w:rsid w:val="00F9233C"/>
    <w:rsid w:val="00F92AF9"/>
    <w:rsid w:val="00F92B0C"/>
    <w:rsid w:val="00F945DA"/>
    <w:rsid w:val="00F947A2"/>
    <w:rsid w:val="00F94824"/>
    <w:rsid w:val="00F94BA4"/>
    <w:rsid w:val="00F94DD3"/>
    <w:rsid w:val="00F9548D"/>
    <w:rsid w:val="00F960C3"/>
    <w:rsid w:val="00F965C1"/>
    <w:rsid w:val="00F97236"/>
    <w:rsid w:val="00F9791E"/>
    <w:rsid w:val="00FA004D"/>
    <w:rsid w:val="00FA0CCE"/>
    <w:rsid w:val="00FA0DFD"/>
    <w:rsid w:val="00FA15CB"/>
    <w:rsid w:val="00FA1E5D"/>
    <w:rsid w:val="00FA23A0"/>
    <w:rsid w:val="00FA2458"/>
    <w:rsid w:val="00FA2516"/>
    <w:rsid w:val="00FA2FDC"/>
    <w:rsid w:val="00FA305E"/>
    <w:rsid w:val="00FA3140"/>
    <w:rsid w:val="00FA352B"/>
    <w:rsid w:val="00FA3AF0"/>
    <w:rsid w:val="00FA4442"/>
    <w:rsid w:val="00FA4B5A"/>
    <w:rsid w:val="00FA4E41"/>
    <w:rsid w:val="00FA548D"/>
    <w:rsid w:val="00FA5812"/>
    <w:rsid w:val="00FA5886"/>
    <w:rsid w:val="00FA5C15"/>
    <w:rsid w:val="00FA5DA9"/>
    <w:rsid w:val="00FA6AEF"/>
    <w:rsid w:val="00FA7705"/>
    <w:rsid w:val="00FA7D3B"/>
    <w:rsid w:val="00FA7FD4"/>
    <w:rsid w:val="00FB0FBD"/>
    <w:rsid w:val="00FB238A"/>
    <w:rsid w:val="00FB2436"/>
    <w:rsid w:val="00FB247A"/>
    <w:rsid w:val="00FB2491"/>
    <w:rsid w:val="00FB2557"/>
    <w:rsid w:val="00FB3417"/>
    <w:rsid w:val="00FB3866"/>
    <w:rsid w:val="00FB3F2D"/>
    <w:rsid w:val="00FB3FF4"/>
    <w:rsid w:val="00FB411D"/>
    <w:rsid w:val="00FB48F6"/>
    <w:rsid w:val="00FB4ED6"/>
    <w:rsid w:val="00FB5969"/>
    <w:rsid w:val="00FB5BD8"/>
    <w:rsid w:val="00FB63DE"/>
    <w:rsid w:val="00FB6635"/>
    <w:rsid w:val="00FB68B5"/>
    <w:rsid w:val="00FB6DDA"/>
    <w:rsid w:val="00FB7638"/>
    <w:rsid w:val="00FC08A0"/>
    <w:rsid w:val="00FC091A"/>
    <w:rsid w:val="00FC0DAE"/>
    <w:rsid w:val="00FC0E59"/>
    <w:rsid w:val="00FC15BA"/>
    <w:rsid w:val="00FC19CF"/>
    <w:rsid w:val="00FC2549"/>
    <w:rsid w:val="00FC25BC"/>
    <w:rsid w:val="00FC28A6"/>
    <w:rsid w:val="00FC4051"/>
    <w:rsid w:val="00FC44D8"/>
    <w:rsid w:val="00FC4889"/>
    <w:rsid w:val="00FC48C9"/>
    <w:rsid w:val="00FC5255"/>
    <w:rsid w:val="00FC52B3"/>
    <w:rsid w:val="00FC59B4"/>
    <w:rsid w:val="00FC5C93"/>
    <w:rsid w:val="00FC664A"/>
    <w:rsid w:val="00FC67DD"/>
    <w:rsid w:val="00FC7F01"/>
    <w:rsid w:val="00FD053B"/>
    <w:rsid w:val="00FD10F6"/>
    <w:rsid w:val="00FD236C"/>
    <w:rsid w:val="00FD30A0"/>
    <w:rsid w:val="00FD429D"/>
    <w:rsid w:val="00FD46B0"/>
    <w:rsid w:val="00FD492A"/>
    <w:rsid w:val="00FD4DAE"/>
    <w:rsid w:val="00FD5192"/>
    <w:rsid w:val="00FD5CEC"/>
    <w:rsid w:val="00FD6448"/>
    <w:rsid w:val="00FD6C99"/>
    <w:rsid w:val="00FD79D9"/>
    <w:rsid w:val="00FD7B75"/>
    <w:rsid w:val="00FE074F"/>
    <w:rsid w:val="00FE0C1A"/>
    <w:rsid w:val="00FE12A4"/>
    <w:rsid w:val="00FE17DC"/>
    <w:rsid w:val="00FE20E7"/>
    <w:rsid w:val="00FE23B0"/>
    <w:rsid w:val="00FE3804"/>
    <w:rsid w:val="00FE4F6F"/>
    <w:rsid w:val="00FE51C9"/>
    <w:rsid w:val="00FE5D10"/>
    <w:rsid w:val="00FE5E50"/>
    <w:rsid w:val="00FE5F1F"/>
    <w:rsid w:val="00FE63B4"/>
    <w:rsid w:val="00FE6633"/>
    <w:rsid w:val="00FE672A"/>
    <w:rsid w:val="00FE676C"/>
    <w:rsid w:val="00FE729E"/>
    <w:rsid w:val="00FE738F"/>
    <w:rsid w:val="00FE787A"/>
    <w:rsid w:val="00FE7C30"/>
    <w:rsid w:val="00FF0A38"/>
    <w:rsid w:val="00FF0FF2"/>
    <w:rsid w:val="00FF13E2"/>
    <w:rsid w:val="00FF1E52"/>
    <w:rsid w:val="00FF1E8F"/>
    <w:rsid w:val="00FF2FAD"/>
    <w:rsid w:val="00FF2FD6"/>
    <w:rsid w:val="00FF321C"/>
    <w:rsid w:val="00FF32C2"/>
    <w:rsid w:val="00FF35AD"/>
    <w:rsid w:val="00FF3BB2"/>
    <w:rsid w:val="00FF3D28"/>
    <w:rsid w:val="00FF3F58"/>
    <w:rsid w:val="00FF455A"/>
    <w:rsid w:val="00FF4652"/>
    <w:rsid w:val="00FF4736"/>
    <w:rsid w:val="00FF50EB"/>
    <w:rsid w:val="00FF51B6"/>
    <w:rsid w:val="00FF5E4E"/>
    <w:rsid w:val="00FF5F23"/>
    <w:rsid w:val="00FF5F85"/>
    <w:rsid w:val="00FF664B"/>
    <w:rsid w:val="00FF69E6"/>
    <w:rsid w:val="00FF763A"/>
    <w:rsid w:val="00FF7687"/>
    <w:rsid w:val="00FF796D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C7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404"/>
    <w:pPr>
      <w:keepNext/>
      <w:keepLines/>
      <w:numPr>
        <w:numId w:val="7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404"/>
    <w:pPr>
      <w:keepNext/>
      <w:keepLines/>
      <w:numPr>
        <w:ilvl w:val="1"/>
        <w:numId w:val="7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0404"/>
    <w:pPr>
      <w:keepNext/>
      <w:keepLines/>
      <w:numPr>
        <w:ilvl w:val="2"/>
        <w:numId w:val="7"/>
      </w:numPr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0404"/>
    <w:pPr>
      <w:keepNext/>
      <w:keepLines/>
      <w:numPr>
        <w:ilvl w:val="3"/>
        <w:numId w:val="7"/>
      </w:numPr>
      <w:spacing w:before="200" w:after="0"/>
      <w:ind w:left="864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0404"/>
    <w:pPr>
      <w:keepNext/>
      <w:keepLines/>
      <w:numPr>
        <w:ilvl w:val="4"/>
        <w:numId w:val="7"/>
      </w:numPr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50404"/>
    <w:pPr>
      <w:keepNext/>
      <w:keepLines/>
      <w:numPr>
        <w:ilvl w:val="5"/>
        <w:numId w:val="7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0404"/>
    <w:pPr>
      <w:keepNext/>
      <w:keepLines/>
      <w:numPr>
        <w:ilvl w:val="6"/>
        <w:numId w:val="7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50404"/>
    <w:pPr>
      <w:keepNext/>
      <w:keepLines/>
      <w:numPr>
        <w:ilvl w:val="7"/>
        <w:numId w:val="7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50404"/>
    <w:pPr>
      <w:keepNext/>
      <w:keepLines/>
      <w:numPr>
        <w:ilvl w:val="8"/>
        <w:numId w:val="7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0404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450404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450404"/>
    <w:rPr>
      <w:rFonts w:ascii="Cambria" w:hAnsi="Cambria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450404"/>
    <w:rPr>
      <w:rFonts w:ascii="Cambria" w:hAnsi="Cambria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450404"/>
    <w:rPr>
      <w:rFonts w:ascii="Cambria" w:hAnsi="Cambria"/>
      <w:color w:val="243F60"/>
    </w:rPr>
  </w:style>
  <w:style w:type="character" w:customStyle="1" w:styleId="Heading6Char">
    <w:name w:val="Heading 6 Char"/>
    <w:link w:val="Heading6"/>
    <w:uiPriority w:val="9"/>
    <w:rsid w:val="00450404"/>
    <w:rPr>
      <w:rFonts w:ascii="Cambria" w:hAnsi="Cambria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450404"/>
    <w:rPr>
      <w:rFonts w:ascii="Cambria" w:hAnsi="Cambria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450404"/>
    <w:rPr>
      <w:rFonts w:ascii="Cambria" w:hAnsi="Cambria"/>
      <w:color w:val="4F81BD"/>
    </w:rPr>
  </w:style>
  <w:style w:type="character" w:customStyle="1" w:styleId="Heading9Char">
    <w:name w:val="Heading 9 Char"/>
    <w:link w:val="Heading9"/>
    <w:uiPriority w:val="9"/>
    <w:rsid w:val="00450404"/>
    <w:rPr>
      <w:rFonts w:ascii="Cambria" w:hAnsi="Cambria"/>
      <w:i/>
      <w:iCs/>
      <w:color w:val="404040"/>
    </w:rPr>
  </w:style>
  <w:style w:type="paragraph" w:customStyle="1" w:styleId="Numberedheading2">
    <w:name w:val="Numbered heading 2"/>
    <w:basedOn w:val="Heading2"/>
    <w:next w:val="Normal"/>
    <w:rsid w:val="00294BE8"/>
    <w:pPr>
      <w:numPr>
        <w:ilvl w:val="0"/>
        <w:numId w:val="0"/>
      </w:numPr>
      <w:spacing w:line="360" w:lineRule="auto"/>
      <w:ind w:left="1713" w:hanging="864"/>
    </w:pPr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45040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A4091"/>
    <w:rPr>
      <w:sz w:val="22"/>
      <w:szCs w:val="22"/>
      <w:lang w:val="en-US" w:eastAsia="en-US"/>
    </w:rPr>
  </w:style>
  <w:style w:type="paragraph" w:customStyle="1" w:styleId="Default">
    <w:name w:val="Default"/>
    <w:rsid w:val="00CB2B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5040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0029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2D5C"/>
    <w:pPr>
      <w:tabs>
        <w:tab w:val="left" w:pos="360"/>
        <w:tab w:val="left" w:pos="450"/>
        <w:tab w:val="left" w:pos="630"/>
        <w:tab w:val="left" w:pos="880"/>
        <w:tab w:val="right" w:leader="dot" w:pos="9630"/>
      </w:tabs>
      <w:spacing w:after="100" w:line="240" w:lineRule="auto"/>
      <w:ind w:left="220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90029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00290"/>
    <w:pPr>
      <w:spacing w:after="100"/>
      <w:ind w:left="660"/>
    </w:pPr>
    <w:rPr>
      <w:lang w:val="ru-RU"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900290"/>
    <w:pPr>
      <w:spacing w:after="100"/>
      <w:ind w:left="880"/>
    </w:pPr>
    <w:rPr>
      <w:lang w:val="ru-RU"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900290"/>
    <w:pPr>
      <w:spacing w:after="100"/>
      <w:ind w:left="1100"/>
    </w:pPr>
    <w:rPr>
      <w:lang w:val="ru-RU"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00290"/>
    <w:pPr>
      <w:spacing w:after="100"/>
      <w:ind w:left="1320"/>
    </w:pPr>
    <w:rPr>
      <w:lang w:val="ru-RU"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00290"/>
    <w:pPr>
      <w:spacing w:after="100"/>
      <w:ind w:left="1540"/>
    </w:pPr>
    <w:rPr>
      <w:lang w:val="ru-RU"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00290"/>
    <w:pPr>
      <w:spacing w:after="100"/>
      <w:ind w:left="1760"/>
    </w:pPr>
    <w:rPr>
      <w:lang w:val="ru-RU" w:eastAsia="ru-RU"/>
    </w:rPr>
  </w:style>
  <w:style w:type="character" w:styleId="Hyperlink">
    <w:name w:val="Hyperlink"/>
    <w:uiPriority w:val="99"/>
    <w:unhideWhenUsed/>
    <w:rsid w:val="009002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2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0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90"/>
  </w:style>
  <w:style w:type="paragraph" w:styleId="Footer">
    <w:name w:val="footer"/>
    <w:basedOn w:val="Normal"/>
    <w:link w:val="FooterChar"/>
    <w:uiPriority w:val="99"/>
    <w:unhideWhenUsed/>
    <w:rsid w:val="0090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90"/>
  </w:style>
  <w:style w:type="table" w:styleId="TableGrid">
    <w:name w:val="Table Grid"/>
    <w:basedOn w:val="TableNormal"/>
    <w:uiPriority w:val="59"/>
    <w:rsid w:val="002B64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5040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5040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EndnoteText">
    <w:name w:val="endnote text"/>
    <w:basedOn w:val="Normal"/>
    <w:link w:val="EndnoteTextChar"/>
    <w:uiPriority w:val="99"/>
    <w:unhideWhenUsed/>
    <w:rsid w:val="00794D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794DFE"/>
    <w:rPr>
      <w:sz w:val="20"/>
      <w:szCs w:val="20"/>
    </w:rPr>
  </w:style>
  <w:style w:type="character" w:styleId="EndnoteReference">
    <w:name w:val="endnote reference"/>
    <w:uiPriority w:val="99"/>
    <w:unhideWhenUsed/>
    <w:rsid w:val="00794DFE"/>
    <w:rPr>
      <w:vertAlign w:val="superscript"/>
    </w:rPr>
  </w:style>
  <w:style w:type="character" w:customStyle="1" w:styleId="A14">
    <w:name w:val="A14"/>
    <w:uiPriority w:val="99"/>
    <w:rsid w:val="00794DFE"/>
    <w:rPr>
      <w:rFonts w:cs="Minion Pro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rsid w:val="003247B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247B3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Base">
    <w:name w:val="Heading Base"/>
    <w:basedOn w:val="BodyText"/>
    <w:next w:val="BodyText"/>
    <w:rsid w:val="00C809D0"/>
    <w:pPr>
      <w:keepNext/>
      <w:keepLines/>
      <w:spacing w:line="220" w:lineRule="atLeast"/>
      <w:jc w:val="both"/>
    </w:pPr>
    <w:rPr>
      <w:rFonts w:ascii="Arial" w:hAnsi="Arial"/>
      <w:b w:val="0"/>
      <w:noProof/>
      <w:spacing w:val="-10"/>
      <w:kern w:val="20"/>
      <w:sz w:val="16"/>
      <w:szCs w:val="20"/>
      <w:lang w:val="en-GB"/>
    </w:rPr>
  </w:style>
  <w:style w:type="paragraph" w:styleId="BodyText">
    <w:name w:val="Body Text"/>
    <w:basedOn w:val="Normal"/>
    <w:link w:val="BodyTextChar"/>
    <w:rsid w:val="00C809D0"/>
    <w:pPr>
      <w:spacing w:after="0" w:line="240" w:lineRule="auto"/>
    </w:pPr>
    <w:rPr>
      <w:rFonts w:ascii="AcadNusx" w:hAnsi="AcadNusx"/>
      <w:b/>
      <w:sz w:val="28"/>
      <w:szCs w:val="24"/>
    </w:rPr>
  </w:style>
  <w:style w:type="character" w:customStyle="1" w:styleId="BodyTextChar">
    <w:name w:val="Body Text Char"/>
    <w:link w:val="BodyText"/>
    <w:rsid w:val="00C809D0"/>
    <w:rPr>
      <w:rFonts w:ascii="AcadNusx" w:eastAsia="Times New Roman" w:hAnsi="AcadNusx" w:cs="Times New Roman"/>
      <w:b/>
      <w:sz w:val="28"/>
      <w:szCs w:val="24"/>
    </w:rPr>
  </w:style>
  <w:style w:type="paragraph" w:styleId="BodyText2">
    <w:name w:val="Body Text 2"/>
    <w:basedOn w:val="Normal"/>
    <w:link w:val="BodyText2Char"/>
    <w:rsid w:val="00C809D0"/>
    <w:pPr>
      <w:spacing w:after="0" w:line="240" w:lineRule="auto"/>
      <w:jc w:val="both"/>
    </w:pPr>
    <w:rPr>
      <w:rFonts w:ascii="AcadNusx" w:hAnsi="AcadNusx"/>
      <w:sz w:val="24"/>
      <w:szCs w:val="24"/>
    </w:rPr>
  </w:style>
  <w:style w:type="character" w:customStyle="1" w:styleId="BodyText2Char">
    <w:name w:val="Body Text 2 Char"/>
    <w:link w:val="BodyText2"/>
    <w:rsid w:val="00C809D0"/>
    <w:rPr>
      <w:rFonts w:ascii="AcadNusx" w:eastAsia="Times New Roman" w:hAnsi="AcadNusx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809D0"/>
    <w:pPr>
      <w:spacing w:after="0" w:line="240" w:lineRule="auto"/>
      <w:jc w:val="both"/>
    </w:pPr>
    <w:rPr>
      <w:rFonts w:ascii="AcadNusx" w:hAnsi="AcadNusx"/>
      <w:b/>
      <w:sz w:val="24"/>
      <w:szCs w:val="24"/>
    </w:rPr>
  </w:style>
  <w:style w:type="character" w:customStyle="1" w:styleId="BodyText3Char">
    <w:name w:val="Body Text 3 Char"/>
    <w:link w:val="BodyText3"/>
    <w:uiPriority w:val="99"/>
    <w:rsid w:val="00C809D0"/>
    <w:rPr>
      <w:rFonts w:ascii="AcadNusx" w:eastAsia="Times New Roman" w:hAnsi="AcadNusx" w:cs="Times New Roman"/>
      <w:b/>
      <w:sz w:val="24"/>
      <w:szCs w:val="24"/>
    </w:rPr>
  </w:style>
  <w:style w:type="character" w:styleId="FootnoteReference">
    <w:name w:val="footnote reference"/>
    <w:rsid w:val="00C809D0"/>
    <w:rPr>
      <w:vertAlign w:val="superscript"/>
    </w:rPr>
  </w:style>
  <w:style w:type="character" w:customStyle="1" w:styleId="apple-style-span">
    <w:name w:val="apple-style-span"/>
    <w:basedOn w:val="DefaultParagraphFont"/>
    <w:rsid w:val="00C809D0"/>
  </w:style>
  <w:style w:type="paragraph" w:customStyle="1" w:styleId="Pa23">
    <w:name w:val="Pa23"/>
    <w:basedOn w:val="Normal"/>
    <w:next w:val="Normal"/>
    <w:uiPriority w:val="99"/>
    <w:rsid w:val="00C809D0"/>
    <w:pPr>
      <w:autoSpaceDE w:val="0"/>
      <w:autoSpaceDN w:val="0"/>
      <w:adjustRightInd w:val="0"/>
      <w:spacing w:after="0" w:line="161" w:lineRule="atLeast"/>
    </w:pPr>
    <w:rPr>
      <w:rFonts w:ascii="Helvetica Condensed" w:hAnsi="Helvetica Condensed"/>
      <w:sz w:val="24"/>
      <w:szCs w:val="24"/>
    </w:rPr>
  </w:style>
  <w:style w:type="character" w:customStyle="1" w:styleId="A10">
    <w:name w:val="A10"/>
    <w:uiPriority w:val="99"/>
    <w:rsid w:val="00C809D0"/>
    <w:rPr>
      <w:rFonts w:cs="Helvetica Condensed"/>
      <w:color w:val="000000"/>
      <w:sz w:val="9"/>
      <w:szCs w:val="9"/>
    </w:rPr>
  </w:style>
  <w:style w:type="paragraph" w:customStyle="1" w:styleId="Pa18">
    <w:name w:val="Pa18"/>
    <w:basedOn w:val="Normal"/>
    <w:next w:val="Normal"/>
    <w:rsid w:val="00C809D0"/>
    <w:pPr>
      <w:autoSpaceDE w:val="0"/>
      <w:autoSpaceDN w:val="0"/>
      <w:adjustRightInd w:val="0"/>
      <w:spacing w:after="0" w:line="161" w:lineRule="atLeast"/>
    </w:pPr>
    <w:rPr>
      <w:rFonts w:ascii="Helvetica Condensed" w:hAnsi="Helvetica Condensed"/>
      <w:sz w:val="24"/>
      <w:szCs w:val="24"/>
    </w:rPr>
  </w:style>
  <w:style w:type="paragraph" w:customStyle="1" w:styleId="Pa29">
    <w:name w:val="Pa29"/>
    <w:basedOn w:val="Normal"/>
    <w:next w:val="Normal"/>
    <w:uiPriority w:val="99"/>
    <w:rsid w:val="00C809D0"/>
    <w:pPr>
      <w:autoSpaceDE w:val="0"/>
      <w:autoSpaceDN w:val="0"/>
      <w:adjustRightInd w:val="0"/>
      <w:spacing w:after="0" w:line="221" w:lineRule="atLeast"/>
    </w:pPr>
    <w:rPr>
      <w:rFonts w:ascii="Helvetica Condensed" w:hAnsi="Helvetica Condensed"/>
      <w:sz w:val="24"/>
      <w:szCs w:val="24"/>
    </w:rPr>
  </w:style>
  <w:style w:type="paragraph" w:customStyle="1" w:styleId="Pa30">
    <w:name w:val="Pa30"/>
    <w:basedOn w:val="Normal"/>
    <w:next w:val="Normal"/>
    <w:uiPriority w:val="99"/>
    <w:rsid w:val="00C809D0"/>
    <w:pPr>
      <w:autoSpaceDE w:val="0"/>
      <w:autoSpaceDN w:val="0"/>
      <w:adjustRightInd w:val="0"/>
      <w:spacing w:after="0" w:line="191" w:lineRule="atLeast"/>
    </w:pPr>
    <w:rPr>
      <w:rFonts w:ascii="Helvetica Condensed" w:hAnsi="Helvetica Condensed"/>
      <w:sz w:val="24"/>
      <w:szCs w:val="24"/>
    </w:rPr>
  </w:style>
  <w:style w:type="paragraph" w:styleId="NormalWeb">
    <w:name w:val="Normal (Web)"/>
    <w:basedOn w:val="Normal"/>
    <w:uiPriority w:val="99"/>
    <w:unhideWhenUsed/>
    <w:rsid w:val="00C809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5">
    <w:name w:val="Titre 5"/>
    <w:basedOn w:val="Normal"/>
    <w:next w:val="Normal"/>
    <w:rsid w:val="00C809D0"/>
    <w:pPr>
      <w:autoSpaceDE w:val="0"/>
      <w:autoSpaceDN w:val="0"/>
      <w:adjustRightInd w:val="0"/>
      <w:spacing w:after="0" w:line="240" w:lineRule="auto"/>
    </w:pPr>
    <w:rPr>
      <w:rFonts w:ascii="IANMEB+TimesNewRoman" w:hAnsi="IANMEB+TimesNewRoman" w:cs="IANMEB+TimesNewRoman"/>
      <w:sz w:val="24"/>
      <w:szCs w:val="24"/>
    </w:rPr>
  </w:style>
  <w:style w:type="paragraph" w:customStyle="1" w:styleId="Normal1">
    <w:name w:val="Normal+1"/>
    <w:basedOn w:val="Normal"/>
    <w:next w:val="Normal"/>
    <w:rsid w:val="00C809D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50404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4439BA"/>
    <w:rPr>
      <w:sz w:val="22"/>
      <w:szCs w:val="22"/>
      <w:lang w:val="en-US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40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5040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lainText">
    <w:name w:val="Plain Text"/>
    <w:basedOn w:val="Normal"/>
    <w:link w:val="PlainTextChar"/>
    <w:rsid w:val="00C809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noProof/>
      <w:kern w:val="32"/>
      <w:sz w:val="20"/>
      <w:szCs w:val="20"/>
      <w:lang w:val="en-GB" w:eastAsia="fr-FR"/>
    </w:rPr>
  </w:style>
  <w:style w:type="character" w:customStyle="1" w:styleId="PlainTextChar">
    <w:name w:val="Plain Text Char"/>
    <w:link w:val="PlainText"/>
    <w:rsid w:val="00C809D0"/>
    <w:rPr>
      <w:rFonts w:ascii="Courier New" w:eastAsia="Times New Roman" w:hAnsi="Courier New" w:cs="Times New Roman"/>
      <w:noProof/>
      <w:kern w:val="32"/>
      <w:sz w:val="20"/>
      <w:szCs w:val="20"/>
      <w:lang w:val="en-GB" w:eastAsia="fr-FR"/>
    </w:rPr>
  </w:style>
  <w:style w:type="paragraph" w:customStyle="1" w:styleId="AttentionLine">
    <w:name w:val="Attention Line"/>
    <w:basedOn w:val="Normal"/>
    <w:next w:val="Salutation"/>
    <w:rsid w:val="00C809D0"/>
    <w:pPr>
      <w:spacing w:before="220" w:after="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C809D0"/>
    <w:pPr>
      <w:spacing w:before="220" w:after="22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character" w:customStyle="1" w:styleId="SalutationChar">
    <w:name w:val="Salutation Char"/>
    <w:link w:val="Salutation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paragraph" w:customStyle="1" w:styleId="CcList">
    <w:name w:val="Cc List"/>
    <w:basedOn w:val="Normal"/>
    <w:rsid w:val="00C809D0"/>
    <w:pPr>
      <w:keepLines/>
      <w:spacing w:after="0" w:line="240" w:lineRule="auto"/>
      <w:ind w:left="1195" w:hanging="360"/>
      <w:jc w:val="both"/>
    </w:pPr>
    <w:rPr>
      <w:rFonts w:ascii="Tahoma" w:hAnsi="Tahoma"/>
      <w:noProof/>
      <w:sz w:val="16"/>
      <w:szCs w:val="20"/>
      <w:lang w:val="en-GB"/>
    </w:rPr>
  </w:style>
  <w:style w:type="paragraph" w:styleId="Closing">
    <w:name w:val="Closing"/>
    <w:basedOn w:val="Normal"/>
    <w:next w:val="Signature"/>
    <w:link w:val="ClosingChar"/>
    <w:rsid w:val="00C809D0"/>
    <w:pPr>
      <w:keepNext/>
      <w:spacing w:after="6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paragraph" w:styleId="Signature">
    <w:name w:val="Signature"/>
    <w:basedOn w:val="Normal"/>
    <w:next w:val="Normal"/>
    <w:link w:val="SignatureChar"/>
    <w:rsid w:val="00C809D0"/>
    <w:pPr>
      <w:keepNext/>
      <w:spacing w:before="880" w:after="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character" w:customStyle="1" w:styleId="SignatureChar">
    <w:name w:val="Signature Char"/>
    <w:link w:val="Signature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character" w:customStyle="1" w:styleId="ClosingChar">
    <w:name w:val="Closing Char"/>
    <w:link w:val="Closing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paragraph" w:styleId="Date">
    <w:name w:val="Date"/>
    <w:basedOn w:val="Normal"/>
    <w:next w:val="Normal"/>
    <w:link w:val="DateChar"/>
    <w:rsid w:val="00C809D0"/>
    <w:pPr>
      <w:spacing w:after="260" w:line="220" w:lineRule="atLeast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character" w:customStyle="1" w:styleId="DateChar">
    <w:name w:val="Date Char"/>
    <w:link w:val="Date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character" w:styleId="Emphasis">
    <w:name w:val="Emphasis"/>
    <w:uiPriority w:val="20"/>
    <w:qFormat/>
    <w:rsid w:val="00450404"/>
    <w:rPr>
      <w:i/>
      <w:iCs/>
    </w:rPr>
  </w:style>
  <w:style w:type="paragraph" w:customStyle="1" w:styleId="Enclosure">
    <w:name w:val="Enclosure"/>
    <w:basedOn w:val="Normal"/>
    <w:next w:val="CcList"/>
    <w:rsid w:val="00C809D0"/>
    <w:pPr>
      <w:keepNext/>
      <w:keepLines/>
      <w:spacing w:before="220" w:after="88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InsideAddress">
    <w:name w:val="Inside Address"/>
    <w:basedOn w:val="Normal"/>
    <w:rsid w:val="00C809D0"/>
    <w:pPr>
      <w:spacing w:after="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InsideAddressName">
    <w:name w:val="Inside Address Name"/>
    <w:basedOn w:val="InsideAddress"/>
    <w:next w:val="InsideAddress"/>
    <w:rsid w:val="00C809D0"/>
  </w:style>
  <w:style w:type="paragraph" w:styleId="List">
    <w:name w:val="List"/>
    <w:basedOn w:val="BodyText"/>
    <w:rsid w:val="00C809D0"/>
    <w:pPr>
      <w:spacing w:after="60"/>
      <w:ind w:left="998" w:hanging="431"/>
      <w:jc w:val="both"/>
    </w:pPr>
    <w:rPr>
      <w:rFonts w:ascii="Tahoma" w:hAnsi="Tahoma"/>
      <w:b w:val="0"/>
      <w:noProof/>
      <w:sz w:val="16"/>
      <w:szCs w:val="20"/>
      <w:lang w:val="en-GB"/>
    </w:rPr>
  </w:style>
  <w:style w:type="paragraph" w:styleId="ListBullet">
    <w:name w:val="List Bullet"/>
    <w:basedOn w:val="List"/>
    <w:rsid w:val="00C809D0"/>
    <w:pPr>
      <w:numPr>
        <w:numId w:val="1"/>
      </w:numPr>
      <w:tabs>
        <w:tab w:val="clear" w:pos="1512"/>
        <w:tab w:val="left" w:pos="284"/>
      </w:tabs>
      <w:ind w:left="284" w:right="0" w:hanging="284"/>
    </w:pPr>
  </w:style>
  <w:style w:type="paragraph" w:styleId="ListNumber">
    <w:name w:val="List Number"/>
    <w:basedOn w:val="List"/>
    <w:rsid w:val="00C809D0"/>
    <w:pPr>
      <w:numPr>
        <w:numId w:val="2"/>
      </w:numPr>
      <w:tabs>
        <w:tab w:val="clear" w:pos="1512"/>
        <w:tab w:val="num" w:pos="360"/>
      </w:tabs>
      <w:ind w:left="0" w:firstLine="0"/>
    </w:pPr>
  </w:style>
  <w:style w:type="paragraph" w:customStyle="1" w:styleId="MailingInstructions">
    <w:name w:val="Mailing Instructions"/>
    <w:basedOn w:val="Normal"/>
    <w:next w:val="InsideAddressName"/>
    <w:rsid w:val="00C809D0"/>
    <w:pPr>
      <w:spacing w:before="220" w:after="0" w:line="240" w:lineRule="auto"/>
      <w:ind w:left="835"/>
      <w:jc w:val="both"/>
    </w:pPr>
    <w:rPr>
      <w:rFonts w:ascii="Tahoma" w:hAnsi="Tahoma"/>
      <w:caps/>
      <w:noProof/>
      <w:sz w:val="16"/>
      <w:szCs w:val="20"/>
      <w:lang w:val="en-GB"/>
    </w:rPr>
  </w:style>
  <w:style w:type="character" w:styleId="PageNumber">
    <w:name w:val="page number"/>
    <w:basedOn w:val="DefaultParagraphFont"/>
    <w:rsid w:val="00C809D0"/>
  </w:style>
  <w:style w:type="paragraph" w:customStyle="1" w:styleId="ReferenceInitials">
    <w:name w:val="Reference Initials"/>
    <w:basedOn w:val="Normal"/>
    <w:next w:val="Enclosure"/>
    <w:rsid w:val="00C809D0"/>
    <w:pPr>
      <w:keepNext/>
      <w:keepLines/>
      <w:spacing w:before="220" w:after="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ReferenceLine">
    <w:name w:val="Reference Line"/>
    <w:basedOn w:val="Normal"/>
    <w:next w:val="MailingInstructions"/>
    <w:rsid w:val="00C809D0"/>
    <w:pPr>
      <w:spacing w:before="220" w:after="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ReturnAddress">
    <w:name w:val="Return Address"/>
    <w:basedOn w:val="Normal"/>
    <w:rsid w:val="00C809D0"/>
    <w:pPr>
      <w:keepLines/>
      <w:framePr w:w="3413" w:h="1022" w:hRule="exact" w:hSpace="187" w:wrap="notBeside" w:vAnchor="page" w:hAnchor="page" w:xAlign="right" w:y="721" w:anchorLock="1"/>
      <w:spacing w:after="0" w:line="200" w:lineRule="atLeast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SignatureCompany">
    <w:name w:val="Signature Company"/>
    <w:basedOn w:val="Signature"/>
    <w:next w:val="ReferenceInitials"/>
    <w:rsid w:val="00C809D0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C809D0"/>
    <w:pPr>
      <w:spacing w:before="0"/>
    </w:pPr>
  </w:style>
  <w:style w:type="paragraph" w:customStyle="1" w:styleId="Slogan">
    <w:name w:val="Slogan"/>
    <w:basedOn w:val="Normal"/>
    <w:rsid w:val="00C809D0"/>
    <w:pPr>
      <w:framePr w:w="5170" w:h="1685" w:hRule="exact" w:hSpace="187" w:vSpace="187" w:wrap="around" w:vAnchor="page" w:hAnchor="page" w:x="966" w:yAlign="bottom" w:anchorLock="1"/>
      <w:spacing w:after="0" w:line="240" w:lineRule="auto"/>
      <w:jc w:val="both"/>
    </w:pPr>
    <w:rPr>
      <w:rFonts w:ascii="Tahoma" w:hAnsi="Tahoma"/>
      <w:i/>
      <w:noProof/>
      <w:spacing w:val="-6"/>
      <w:sz w:val="24"/>
      <w:szCs w:val="20"/>
      <w:lang w:val="en-GB"/>
    </w:rPr>
  </w:style>
  <w:style w:type="paragraph" w:customStyle="1" w:styleId="SubjectLine">
    <w:name w:val="Subject Line"/>
    <w:basedOn w:val="Normal"/>
    <w:next w:val="BodyText"/>
    <w:rsid w:val="00C809D0"/>
    <w:pPr>
      <w:spacing w:after="220" w:line="240" w:lineRule="auto"/>
      <w:ind w:left="835"/>
      <w:jc w:val="both"/>
    </w:pPr>
    <w:rPr>
      <w:rFonts w:ascii="Arial" w:hAnsi="Arial"/>
      <w:b/>
      <w:noProof/>
      <w:spacing w:val="-6"/>
      <w:sz w:val="18"/>
      <w:szCs w:val="20"/>
      <w:lang w:val="en-GB"/>
    </w:rPr>
  </w:style>
  <w:style w:type="paragraph" w:styleId="MessageHeader">
    <w:name w:val="Message Header"/>
    <w:basedOn w:val="Normal"/>
    <w:link w:val="MessageHeaderChar"/>
    <w:rsid w:val="00C809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hAnsi="Arial"/>
      <w:b/>
      <w:noProof/>
      <w:sz w:val="16"/>
      <w:szCs w:val="24"/>
      <w:lang w:val="en-GB"/>
    </w:rPr>
  </w:style>
  <w:style w:type="character" w:customStyle="1" w:styleId="MessageHeaderChar">
    <w:name w:val="Message Header Char"/>
    <w:link w:val="MessageHeader"/>
    <w:rsid w:val="00C809D0"/>
    <w:rPr>
      <w:rFonts w:ascii="Arial" w:eastAsia="Times New Roman" w:hAnsi="Arial" w:cs="Arial"/>
      <w:b/>
      <w:noProof/>
      <w:sz w:val="16"/>
      <w:szCs w:val="24"/>
      <w:shd w:val="pct20" w:color="auto" w:fill="auto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C809D0"/>
    <w:pPr>
      <w:spacing w:after="0" w:line="240" w:lineRule="auto"/>
      <w:ind w:left="-360"/>
    </w:pPr>
    <w:rPr>
      <w:rFonts w:ascii="Arial" w:hAnsi="Arial"/>
      <w:sz w:val="20"/>
      <w:szCs w:val="24"/>
    </w:rPr>
  </w:style>
  <w:style w:type="character" w:customStyle="1" w:styleId="BodyTextIndentChar">
    <w:name w:val="Body Text Indent Char"/>
    <w:link w:val="BodyTextIndent"/>
    <w:uiPriority w:val="99"/>
    <w:rsid w:val="00C809D0"/>
    <w:rPr>
      <w:rFonts w:ascii="Arial" w:eastAsia="Times New Roman" w:hAnsi="Arial" w:cs="Times New Roman"/>
      <w:sz w:val="20"/>
      <w:szCs w:val="24"/>
    </w:rPr>
  </w:style>
  <w:style w:type="character" w:styleId="Strong">
    <w:name w:val="Strong"/>
    <w:uiPriority w:val="22"/>
    <w:qFormat/>
    <w:rsid w:val="00450404"/>
    <w:rPr>
      <w:b/>
      <w:bCs/>
    </w:rPr>
  </w:style>
  <w:style w:type="paragraph" w:customStyle="1" w:styleId="Corpsdetexte2">
    <w:name w:val="Corps de texte 2"/>
    <w:basedOn w:val="Default"/>
    <w:next w:val="Default"/>
    <w:rsid w:val="00C809D0"/>
    <w:rPr>
      <w:rFonts w:ascii="IANMEB+TimesNewRoman" w:hAnsi="IANMEB+TimesNewRoman" w:cs="IANMEB+TimesNewRoman"/>
      <w:color w:val="auto"/>
    </w:rPr>
  </w:style>
  <w:style w:type="paragraph" w:customStyle="1" w:styleId="Pa19">
    <w:name w:val="Pa19"/>
    <w:basedOn w:val="Default"/>
    <w:next w:val="Default"/>
    <w:rsid w:val="00C809D0"/>
    <w:pPr>
      <w:spacing w:before="100" w:after="100" w:line="14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34">
    <w:name w:val="Pa34"/>
    <w:basedOn w:val="Default"/>
    <w:next w:val="Default"/>
    <w:rsid w:val="00C809D0"/>
    <w:pPr>
      <w:spacing w:after="100" w:line="16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49">
    <w:name w:val="Pa49"/>
    <w:basedOn w:val="Default"/>
    <w:next w:val="Default"/>
    <w:rsid w:val="00C809D0"/>
    <w:pPr>
      <w:spacing w:line="14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31">
    <w:name w:val="Pa31"/>
    <w:basedOn w:val="Default"/>
    <w:next w:val="Default"/>
    <w:rsid w:val="00C809D0"/>
    <w:pPr>
      <w:spacing w:after="100" w:line="211" w:lineRule="atLeast"/>
    </w:pPr>
    <w:rPr>
      <w:rFonts w:ascii="ERFQHI+AGaramond-Bold" w:hAnsi="ERFQHI+AGaramond-Bold" w:cs="ERFQHI+AGaramond-Bold"/>
      <w:color w:val="auto"/>
    </w:rPr>
  </w:style>
  <w:style w:type="paragraph" w:customStyle="1" w:styleId="Pa1">
    <w:name w:val="Pa1"/>
    <w:basedOn w:val="Default"/>
    <w:next w:val="Default"/>
    <w:rsid w:val="00C809D0"/>
    <w:pPr>
      <w:spacing w:line="211" w:lineRule="auto"/>
    </w:pPr>
    <w:rPr>
      <w:rFonts w:ascii="FranklinGothic-Book" w:hAnsi="FranklinGothic-Book" w:cs="FranklinGothic-Book"/>
      <w:color w:val="auto"/>
      <w:lang w:val="fr-FR" w:eastAsia="fr-FR"/>
    </w:rPr>
  </w:style>
  <w:style w:type="character" w:customStyle="1" w:styleId="header1">
    <w:name w:val="header1"/>
    <w:rsid w:val="00C809D0"/>
    <w:rPr>
      <w:rFonts w:ascii="Verdana" w:hAnsi="Verdana" w:cs="Verdana"/>
      <w:b/>
      <w:bCs/>
      <w:color w:val="auto"/>
      <w:sz w:val="27"/>
      <w:szCs w:val="27"/>
    </w:rPr>
  </w:style>
  <w:style w:type="character" w:customStyle="1" w:styleId="subhead1">
    <w:name w:val="subhead1"/>
    <w:rsid w:val="00C809D0"/>
    <w:rPr>
      <w:rFonts w:ascii="Verdana" w:hAnsi="Verdana" w:cs="Verdana"/>
      <w:b/>
      <w:bCs/>
      <w:color w:val="auto"/>
      <w:sz w:val="24"/>
      <w:szCs w:val="24"/>
    </w:rPr>
  </w:style>
  <w:style w:type="paragraph" w:customStyle="1" w:styleId="BodyText24">
    <w:name w:val="Body Text 24"/>
    <w:basedOn w:val="Default"/>
    <w:next w:val="Default"/>
    <w:rsid w:val="00C809D0"/>
    <w:pPr>
      <w:overflowPunct w:val="0"/>
      <w:textAlignment w:val="baseline"/>
    </w:pPr>
    <w:rPr>
      <w:rFonts w:ascii="TimesNewRoman" w:hAnsi="TimesNewRoman" w:cs="TimesNewRoman"/>
      <w:color w:val="auto"/>
    </w:rPr>
  </w:style>
  <w:style w:type="paragraph" w:customStyle="1" w:styleId="BodyText21">
    <w:name w:val="Body Text 21"/>
    <w:basedOn w:val="Normal"/>
    <w:rsid w:val="00C809D0"/>
    <w:pPr>
      <w:overflowPunct w:val="0"/>
      <w:autoSpaceDE w:val="0"/>
      <w:autoSpaceDN w:val="0"/>
      <w:adjustRightInd w:val="0"/>
      <w:spacing w:after="0" w:line="240" w:lineRule="auto"/>
      <w:ind w:left="480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BodyText22">
    <w:name w:val="Body Text 22"/>
    <w:basedOn w:val="Default"/>
    <w:next w:val="Default"/>
    <w:rsid w:val="00C809D0"/>
    <w:pPr>
      <w:overflowPunct w:val="0"/>
      <w:textAlignment w:val="baseline"/>
    </w:pPr>
    <w:rPr>
      <w:rFonts w:ascii="TimesNewRoman" w:hAnsi="TimesNewRoman" w:cs="TimesNewRoman"/>
      <w:color w:val="auto"/>
    </w:rPr>
  </w:style>
  <w:style w:type="character" w:customStyle="1" w:styleId="CommentTextChar">
    <w:name w:val="Comment Text Char"/>
    <w:link w:val="CommentText"/>
    <w:uiPriority w:val="99"/>
    <w:rsid w:val="00C809D0"/>
    <w:rPr>
      <w:rFonts w:ascii="Arial" w:eastAsia="SimSun" w:hAnsi="Arial" w:cs="Arial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C809D0"/>
    <w:pPr>
      <w:spacing w:after="0" w:line="240" w:lineRule="auto"/>
    </w:pPr>
    <w:rPr>
      <w:rFonts w:ascii="Arial" w:eastAsia="SimSun" w:hAnsi="Arial"/>
      <w:sz w:val="20"/>
      <w:szCs w:val="20"/>
      <w:lang w:eastAsia="zh-CN"/>
    </w:rPr>
  </w:style>
  <w:style w:type="character" w:customStyle="1" w:styleId="CommentTextChar1">
    <w:name w:val="Comment Text Char1"/>
    <w:uiPriority w:val="99"/>
    <w:rsid w:val="00C809D0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809D0"/>
    <w:rPr>
      <w:rFonts w:ascii="Arial" w:eastAsia="SimSun" w:hAnsi="Arial" w:cs="Arial"/>
      <w:b/>
      <w:bCs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809D0"/>
    <w:rPr>
      <w:b/>
      <w:bCs/>
      <w:lang w:eastAsia="fr-FR"/>
    </w:rPr>
  </w:style>
  <w:style w:type="character" w:customStyle="1" w:styleId="CommentSubjectChar1">
    <w:name w:val="Comment Subject Char1"/>
    <w:uiPriority w:val="99"/>
    <w:semiHidden/>
    <w:rsid w:val="00C809D0"/>
    <w:rPr>
      <w:b/>
      <w:bCs/>
      <w:sz w:val="20"/>
      <w:szCs w:val="20"/>
    </w:rPr>
  </w:style>
  <w:style w:type="character" w:styleId="CommentReference">
    <w:name w:val="annotation reference"/>
    <w:uiPriority w:val="99"/>
    <w:unhideWhenUsed/>
    <w:rsid w:val="00C809D0"/>
    <w:rPr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5650D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1">
    <w:name w:val="Light Shading1"/>
    <w:basedOn w:val="TableNormal"/>
    <w:uiPriority w:val="60"/>
    <w:rsid w:val="00F721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ps">
    <w:name w:val="hps"/>
    <w:basedOn w:val="DefaultParagraphFont"/>
    <w:rsid w:val="00745C65"/>
  </w:style>
  <w:style w:type="table" w:customStyle="1" w:styleId="MediumShading1-Accent11">
    <w:name w:val="Medium Shading 1 - Accent 11"/>
    <w:basedOn w:val="TableNormal"/>
    <w:uiPriority w:val="63"/>
    <w:rsid w:val="00C0263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21">
    <w:name w:val="Pa21"/>
    <w:basedOn w:val="Normal"/>
    <w:next w:val="Normal"/>
    <w:uiPriority w:val="99"/>
    <w:rsid w:val="003763D9"/>
    <w:pPr>
      <w:autoSpaceDE w:val="0"/>
      <w:autoSpaceDN w:val="0"/>
      <w:adjustRightInd w:val="0"/>
      <w:spacing w:after="0" w:line="161" w:lineRule="atLeast"/>
    </w:pPr>
    <w:rPr>
      <w:rFonts w:ascii="Helvetica Condensed" w:eastAsia="Calibri" w:hAnsi="Helvetica Condensed"/>
      <w:sz w:val="24"/>
      <w:szCs w:val="24"/>
    </w:rPr>
  </w:style>
  <w:style w:type="table" w:styleId="MediumShading1-Accent5">
    <w:name w:val="Medium Shading 1 Accent 5"/>
    <w:basedOn w:val="TableNormal"/>
    <w:uiPriority w:val="63"/>
    <w:rsid w:val="000D18AD"/>
    <w:rPr>
      <w:rFonts w:eastAsia="Calibri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4">
    <w:name w:val="Pa4"/>
    <w:basedOn w:val="Default"/>
    <w:next w:val="Default"/>
    <w:uiPriority w:val="99"/>
    <w:rsid w:val="00B178B7"/>
    <w:pPr>
      <w:spacing w:line="201" w:lineRule="atLeast"/>
    </w:pPr>
    <w:rPr>
      <w:rFonts w:ascii="Minion Pro" w:hAnsi="Minion Pro" w:cs="Times New Roman"/>
      <w:color w:val="auto"/>
    </w:rPr>
  </w:style>
  <w:style w:type="table" w:styleId="ColorfulList-Accent6">
    <w:name w:val="Colorful List Accent 6"/>
    <w:basedOn w:val="TableNormal"/>
    <w:uiPriority w:val="72"/>
    <w:rsid w:val="00D97D6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LightShading-Accent11">
    <w:name w:val="Light Shading - Accent 11"/>
    <w:basedOn w:val="TableNormal"/>
    <w:uiPriority w:val="60"/>
    <w:rsid w:val="00D97D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2">
    <w:name w:val="Pa2"/>
    <w:basedOn w:val="Default"/>
    <w:next w:val="Default"/>
    <w:uiPriority w:val="99"/>
    <w:rsid w:val="00794E39"/>
    <w:pPr>
      <w:spacing w:line="48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3">
    <w:name w:val="Pa3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40">
    <w:name w:val="Pa40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25">
    <w:name w:val="Pa25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26">
    <w:name w:val="Pa26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character" w:customStyle="1" w:styleId="A8">
    <w:name w:val="A8"/>
    <w:uiPriority w:val="99"/>
    <w:rsid w:val="00794E39"/>
    <w:rPr>
      <w:rFonts w:cs="Minion Pro"/>
      <w:color w:val="211D1E"/>
      <w:sz w:val="11"/>
      <w:szCs w:val="11"/>
    </w:rPr>
  </w:style>
  <w:style w:type="character" w:customStyle="1" w:styleId="A9">
    <w:name w:val="A9"/>
    <w:uiPriority w:val="99"/>
    <w:rsid w:val="00625831"/>
    <w:rPr>
      <w:rFonts w:cs="Minion Pro"/>
      <w:color w:val="000000"/>
      <w:sz w:val="11"/>
      <w:szCs w:val="11"/>
    </w:rPr>
  </w:style>
  <w:style w:type="paragraph" w:customStyle="1" w:styleId="NICEnormal">
    <w:name w:val="NICE normal"/>
    <w:link w:val="NICEnormalChar"/>
    <w:rsid w:val="00CF66DE"/>
    <w:pPr>
      <w:spacing w:after="240" w:line="360" w:lineRule="auto"/>
    </w:pPr>
    <w:rPr>
      <w:rFonts w:ascii="Arial" w:hAnsi="Arial"/>
      <w:sz w:val="24"/>
      <w:szCs w:val="24"/>
      <w:lang w:val="en-GB"/>
    </w:rPr>
  </w:style>
  <w:style w:type="character" w:customStyle="1" w:styleId="NICEnormalChar">
    <w:name w:val="NICE normal Char"/>
    <w:link w:val="NICEnormal"/>
    <w:rsid w:val="00CF66DE"/>
    <w:rPr>
      <w:rFonts w:ascii="Arial" w:hAnsi="Arial"/>
      <w:sz w:val="24"/>
      <w:szCs w:val="24"/>
      <w:lang w:val="en-GB" w:bidi="ar-SA"/>
    </w:rPr>
  </w:style>
  <w:style w:type="paragraph" w:customStyle="1" w:styleId="Numberedheading1">
    <w:name w:val="Numbered heading 1"/>
    <w:basedOn w:val="Heading1"/>
    <w:next w:val="NICEnormal"/>
    <w:rsid w:val="00CF66DE"/>
    <w:pPr>
      <w:numPr>
        <w:numId w:val="0"/>
      </w:numPr>
      <w:tabs>
        <w:tab w:val="num" w:pos="3403"/>
      </w:tabs>
      <w:spacing w:after="120" w:line="360" w:lineRule="auto"/>
      <w:ind w:left="3403" w:hanging="1134"/>
    </w:pPr>
    <w:rPr>
      <w:szCs w:val="24"/>
      <w:lang w:val="en-GB"/>
    </w:rPr>
  </w:style>
  <w:style w:type="paragraph" w:customStyle="1" w:styleId="Numberedheading3">
    <w:name w:val="Numbered heading 3"/>
    <w:basedOn w:val="Heading3"/>
    <w:next w:val="NICEnormal"/>
    <w:rsid w:val="00CF66DE"/>
    <w:pPr>
      <w:numPr>
        <w:ilvl w:val="0"/>
        <w:numId w:val="0"/>
      </w:numPr>
      <w:tabs>
        <w:tab w:val="num" w:pos="1134"/>
      </w:tabs>
      <w:spacing w:line="360" w:lineRule="auto"/>
      <w:ind w:left="1134" w:hanging="1134"/>
    </w:pPr>
    <w:rPr>
      <w:szCs w:val="24"/>
    </w:rPr>
  </w:style>
  <w:style w:type="paragraph" w:customStyle="1" w:styleId="Numberedlevel4text">
    <w:name w:val="Numbered level 4 text"/>
    <w:basedOn w:val="NICEnormal"/>
    <w:rsid w:val="00CF66DE"/>
    <w:pPr>
      <w:ind w:left="2880" w:hanging="360"/>
    </w:pPr>
  </w:style>
  <w:style w:type="paragraph" w:customStyle="1" w:styleId="Bulletindent2">
    <w:name w:val="Bullet indent 2"/>
    <w:basedOn w:val="NICEnormal"/>
    <w:rsid w:val="00CF66DE"/>
    <w:pPr>
      <w:numPr>
        <w:numId w:val="3"/>
      </w:numPr>
      <w:tabs>
        <w:tab w:val="clear" w:pos="1418"/>
        <w:tab w:val="num" w:pos="360"/>
      </w:tabs>
      <w:spacing w:after="0"/>
      <w:ind w:left="1702" w:hanging="360"/>
    </w:pPr>
  </w:style>
  <w:style w:type="paragraph" w:customStyle="1" w:styleId="Bulletindent1">
    <w:name w:val="Bullet indent 1"/>
    <w:basedOn w:val="NICEnormal"/>
    <w:rsid w:val="00CF66DE"/>
    <w:pPr>
      <w:numPr>
        <w:numId w:val="4"/>
      </w:numPr>
      <w:spacing w:after="0"/>
    </w:pPr>
  </w:style>
  <w:style w:type="paragraph" w:customStyle="1" w:styleId="Bulletindent1last">
    <w:name w:val="Bullet indent 1 last"/>
    <w:basedOn w:val="NICEnormal"/>
    <w:next w:val="NICEnormal"/>
    <w:rsid w:val="00CF66DE"/>
    <w:pPr>
      <w:tabs>
        <w:tab w:val="num" w:pos="720"/>
      </w:tabs>
      <w:ind w:left="720" w:hanging="720"/>
    </w:pPr>
  </w:style>
  <w:style w:type="paragraph" w:customStyle="1" w:styleId="NICEnormalindented">
    <w:name w:val="NICE normal indented"/>
    <w:basedOn w:val="NICEnormal"/>
    <w:rsid w:val="00CF66DE"/>
    <w:pPr>
      <w:tabs>
        <w:tab w:val="left" w:pos="1134"/>
      </w:tabs>
      <w:ind w:left="1134"/>
    </w:pPr>
  </w:style>
  <w:style w:type="paragraph" w:styleId="Revision">
    <w:name w:val="Revision"/>
    <w:hidden/>
    <w:uiPriority w:val="99"/>
    <w:semiHidden/>
    <w:rsid w:val="00F945DA"/>
    <w:rPr>
      <w:sz w:val="22"/>
      <w:szCs w:val="22"/>
      <w:lang w:val="en-US" w:eastAsia="en-US"/>
    </w:rPr>
  </w:style>
  <w:style w:type="paragraph" w:styleId="Bibliography">
    <w:name w:val="Bibliography"/>
    <w:basedOn w:val="Normal"/>
    <w:next w:val="Normal"/>
    <w:uiPriority w:val="37"/>
    <w:unhideWhenUsed/>
    <w:rsid w:val="0080058B"/>
  </w:style>
  <w:style w:type="paragraph" w:styleId="Caption">
    <w:name w:val="caption"/>
    <w:basedOn w:val="Normal"/>
    <w:next w:val="Normal"/>
    <w:uiPriority w:val="35"/>
    <w:semiHidden/>
    <w:unhideWhenUsed/>
    <w:qFormat/>
    <w:rsid w:val="00450404"/>
    <w:pPr>
      <w:spacing w:line="240" w:lineRule="auto"/>
    </w:pPr>
    <w:rPr>
      <w:b/>
      <w:bCs/>
      <w:color w:val="4F81BD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450404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45040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40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450404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450404"/>
    <w:rPr>
      <w:i/>
      <w:iCs/>
      <w:color w:val="808080"/>
    </w:rPr>
  </w:style>
  <w:style w:type="character" w:styleId="IntenseEmphasis">
    <w:name w:val="Intense Emphasis"/>
    <w:uiPriority w:val="21"/>
    <w:qFormat/>
    <w:rsid w:val="00450404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45040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45040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450404"/>
    <w:rPr>
      <w:b/>
      <w:bCs/>
      <w:smallCaps/>
      <w:spacing w:val="5"/>
    </w:rPr>
  </w:style>
  <w:style w:type="paragraph" w:styleId="TableofFigures">
    <w:name w:val="table of figures"/>
    <w:basedOn w:val="Normal"/>
    <w:next w:val="Normal"/>
    <w:uiPriority w:val="99"/>
    <w:unhideWhenUsed/>
    <w:rsid w:val="004C58EB"/>
    <w:pPr>
      <w:spacing w:after="0"/>
    </w:pPr>
  </w:style>
  <w:style w:type="character" w:customStyle="1" w:styleId="maintitle4">
    <w:name w:val="maintitle4"/>
    <w:rsid w:val="00E86E3D"/>
    <w:rPr>
      <w:vanish w:val="0"/>
      <w:webHidden w:val="0"/>
      <w:specVanish/>
    </w:rPr>
  </w:style>
  <w:style w:type="paragraph" w:customStyle="1" w:styleId="copyright1">
    <w:name w:val="copyright1"/>
    <w:basedOn w:val="Normal"/>
    <w:rsid w:val="00E86E3D"/>
    <w:pPr>
      <w:spacing w:after="120" w:line="312" w:lineRule="atLeast"/>
    </w:pPr>
    <w:rPr>
      <w:rFonts w:ascii="Times New Roman" w:hAnsi="Times New Roman"/>
      <w:color w:val="A3A2A2"/>
      <w:sz w:val="26"/>
      <w:szCs w:val="26"/>
    </w:rPr>
  </w:style>
  <w:style w:type="character" w:customStyle="1" w:styleId="jrnl">
    <w:name w:val="jrnl"/>
    <w:rsid w:val="00016F68"/>
    <w:rPr>
      <w:rFonts w:cs="Times New Roman"/>
    </w:rPr>
  </w:style>
  <w:style w:type="paragraph" w:customStyle="1" w:styleId="Paragrafo">
    <w:name w:val="Paragrafo"/>
    <w:basedOn w:val="Normal"/>
    <w:autoRedefine/>
    <w:rsid w:val="00016F68"/>
    <w:pPr>
      <w:widowControl w:val="0"/>
      <w:suppressAutoHyphens/>
      <w:spacing w:after="0" w:line="240" w:lineRule="auto"/>
    </w:pPr>
    <w:rPr>
      <w:rFonts w:ascii="Trebuchet MS" w:eastAsia="Arial Unicode MS" w:hAnsi="Trebuchet MS" w:cs="Arial Unicode MS"/>
      <w:b/>
      <w:kern w:val="1"/>
      <w:sz w:val="24"/>
      <w:szCs w:val="24"/>
      <w:lang w:eastAsia="zh-CN" w:bidi="hi-IN"/>
    </w:rPr>
  </w:style>
  <w:style w:type="paragraph" w:customStyle="1" w:styleId="CM26">
    <w:name w:val="CM26"/>
    <w:basedOn w:val="Default"/>
    <w:next w:val="Default"/>
    <w:uiPriority w:val="99"/>
    <w:rsid w:val="00016F68"/>
    <w:rPr>
      <w:rFonts w:ascii="Times New Roman" w:hAnsi="Times New Roman" w:cs="Times New Roman"/>
      <w:color w:val="auto"/>
      <w:lang w:val="en-ZA"/>
    </w:rPr>
  </w:style>
  <w:style w:type="paragraph" w:customStyle="1" w:styleId="CM32">
    <w:name w:val="CM32"/>
    <w:basedOn w:val="Default"/>
    <w:next w:val="Default"/>
    <w:uiPriority w:val="99"/>
    <w:rsid w:val="00016F68"/>
    <w:rPr>
      <w:rFonts w:ascii="Times New Roman" w:hAnsi="Times New Roman" w:cs="Times New Roman"/>
      <w:color w:val="auto"/>
      <w:lang w:val="en-ZA"/>
    </w:rPr>
  </w:style>
  <w:style w:type="paragraph" w:customStyle="1" w:styleId="BodyText12">
    <w:name w:val="Body Text 12"/>
    <w:uiPriority w:val="99"/>
    <w:rsid w:val="00016F68"/>
    <w:pPr>
      <w:spacing w:after="240" w:line="264" w:lineRule="auto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BodyText11">
    <w:name w:val="Body Text 11"/>
    <w:uiPriority w:val="99"/>
    <w:rsid w:val="00016F68"/>
    <w:pPr>
      <w:spacing w:after="180"/>
      <w:jc w:val="both"/>
    </w:pPr>
    <w:rPr>
      <w:rFonts w:ascii="Times New Roman" w:hAnsi="Times New Roman"/>
      <w:sz w:val="22"/>
      <w:lang w:val="en-US" w:eastAsia="en-US"/>
    </w:rPr>
  </w:style>
  <w:style w:type="paragraph" w:customStyle="1" w:styleId="Bullet12-1">
    <w:name w:val="Bullet 12-1"/>
    <w:uiPriority w:val="99"/>
    <w:rsid w:val="00016F68"/>
    <w:pPr>
      <w:numPr>
        <w:numId w:val="5"/>
      </w:numPr>
      <w:spacing w:after="120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Bullet12-4">
    <w:name w:val="Bullet 12-4"/>
    <w:uiPriority w:val="99"/>
    <w:rsid w:val="00016F68"/>
    <w:pPr>
      <w:spacing w:after="120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SubheadingBold12">
    <w:name w:val="Subheading Bold 12"/>
    <w:next w:val="BodyText12"/>
    <w:uiPriority w:val="99"/>
    <w:rsid w:val="00016F68"/>
    <w:pPr>
      <w:keepNext/>
      <w:keepLines/>
      <w:spacing w:before="240" w:after="120"/>
    </w:pPr>
    <w:rPr>
      <w:rFonts w:ascii="Times New Roman" w:hAnsi="Times New Roman"/>
      <w:b/>
      <w:sz w:val="24"/>
      <w:lang w:val="en-US" w:eastAsia="en-US"/>
    </w:rPr>
  </w:style>
  <w:style w:type="paragraph" w:customStyle="1" w:styleId="Heading0">
    <w:name w:val="Heading 0"/>
    <w:next w:val="BodyText12"/>
    <w:uiPriority w:val="99"/>
    <w:rsid w:val="00016F68"/>
    <w:pPr>
      <w:keepNext/>
      <w:keepLines/>
      <w:spacing w:before="240" w:after="120"/>
      <w:outlineLvl w:val="0"/>
    </w:pPr>
    <w:rPr>
      <w:rFonts w:ascii="Arial" w:hAnsi="Arial"/>
      <w:b/>
      <w:caps/>
      <w:sz w:val="24"/>
      <w:lang w:val="en-US" w:eastAsia="en-US"/>
    </w:rPr>
  </w:style>
  <w:style w:type="paragraph" w:customStyle="1" w:styleId="Numbered11-1">
    <w:name w:val="Numbered 11-1"/>
    <w:uiPriority w:val="99"/>
    <w:rsid w:val="00016F68"/>
    <w:pPr>
      <w:numPr>
        <w:numId w:val="6"/>
      </w:numPr>
      <w:spacing w:after="120"/>
      <w:jc w:val="both"/>
    </w:pPr>
    <w:rPr>
      <w:rFonts w:ascii="Times New Roman" w:hAnsi="Times New Roman"/>
      <w:sz w:val="22"/>
      <w:lang w:val="en-US" w:eastAsia="en-US"/>
    </w:rPr>
  </w:style>
  <w:style w:type="character" w:customStyle="1" w:styleId="st1">
    <w:name w:val="st1"/>
    <w:rsid w:val="00016F68"/>
    <w:rPr>
      <w:rFonts w:cs="Times New Roman"/>
    </w:rPr>
  </w:style>
  <w:style w:type="character" w:customStyle="1" w:styleId="apple-converted-space">
    <w:name w:val="apple-converted-space"/>
    <w:rsid w:val="00016F68"/>
    <w:rPr>
      <w:rFonts w:cs="Times New Roman"/>
    </w:rPr>
  </w:style>
  <w:style w:type="character" w:customStyle="1" w:styleId="A1">
    <w:name w:val="A1"/>
    <w:uiPriority w:val="99"/>
    <w:rsid w:val="003B759D"/>
    <w:rPr>
      <w:rFonts w:cs="GillSans"/>
      <w:color w:val="000000"/>
      <w:sz w:val="32"/>
      <w:szCs w:val="32"/>
    </w:rPr>
  </w:style>
  <w:style w:type="character" w:customStyle="1" w:styleId="A4">
    <w:name w:val="A4"/>
    <w:uiPriority w:val="99"/>
    <w:rsid w:val="00652B9E"/>
    <w:rPr>
      <w:rFonts w:cs="Helvetica"/>
      <w:color w:val="000000"/>
      <w:sz w:val="20"/>
      <w:szCs w:val="20"/>
    </w:rPr>
  </w:style>
  <w:style w:type="character" w:customStyle="1" w:styleId="A2">
    <w:name w:val="A2"/>
    <w:uiPriority w:val="99"/>
    <w:rsid w:val="008E5FE5"/>
    <w:rPr>
      <w:rFonts w:cs="Futura Light"/>
      <w:color w:val="000000"/>
      <w:sz w:val="18"/>
      <w:szCs w:val="18"/>
    </w:rPr>
  </w:style>
  <w:style w:type="table" w:styleId="LightList-Accent2">
    <w:name w:val="Light List Accent 2"/>
    <w:basedOn w:val="TableNormal"/>
    <w:uiPriority w:val="61"/>
    <w:rsid w:val="0008122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5">
    <w:name w:val="Light List Accent 5"/>
    <w:basedOn w:val="TableNormal"/>
    <w:uiPriority w:val="61"/>
    <w:rsid w:val="0008122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Shading-Accent5">
    <w:name w:val="Light Shading Accent 5"/>
    <w:basedOn w:val="TableNormal"/>
    <w:uiPriority w:val="60"/>
    <w:rsid w:val="00582FB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2">
    <w:name w:val="Light Shading2"/>
    <w:basedOn w:val="TableNormal"/>
    <w:uiPriority w:val="60"/>
    <w:rsid w:val="007B7F8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eNormal"/>
    <w:uiPriority w:val="60"/>
    <w:rsid w:val="008F3163"/>
    <w:rPr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disabledresolveddrug">
    <w:name w:val="disabledresolveddrug"/>
    <w:basedOn w:val="DefaultParagraphFont"/>
    <w:rsid w:val="00B56408"/>
  </w:style>
  <w:style w:type="character" w:customStyle="1" w:styleId="shorttext">
    <w:name w:val="short_text"/>
    <w:basedOn w:val="DefaultParagraphFont"/>
    <w:rsid w:val="00C84621"/>
  </w:style>
  <w:style w:type="paragraph" w:customStyle="1" w:styleId="opisdvfldbeg">
    <w:name w:val="opis_dvfld_beg"/>
    <w:basedOn w:val="Normal"/>
    <w:rsid w:val="00C84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-6278287370092560231m3821564550927000304ydpe607ffaemsonormal">
    <w:name w:val="m_-6278287370092560231m_3821564550927000304ydpe607ffaemsonormal"/>
    <w:basedOn w:val="Normal"/>
    <w:rsid w:val="0007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-6278287370092560231m3821564550927000304ydpe607ffaemsolistparagraph">
    <w:name w:val="m_-6278287370092560231m_3821564550927000304ydpe607ffaemsolistparagraph"/>
    <w:basedOn w:val="Normal"/>
    <w:rsid w:val="0007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-logo">
    <w:name w:val="text-logo"/>
    <w:basedOn w:val="DefaultParagraphFont"/>
    <w:rsid w:val="00740F4E"/>
  </w:style>
  <w:style w:type="character" w:styleId="HTMLCite">
    <w:name w:val="HTML Cite"/>
    <w:uiPriority w:val="99"/>
    <w:semiHidden/>
    <w:unhideWhenUsed/>
    <w:rsid w:val="00740F4E"/>
    <w:rPr>
      <w:i/>
      <w:iCs/>
    </w:rPr>
  </w:style>
  <w:style w:type="character" w:customStyle="1" w:styleId="st">
    <w:name w:val="st"/>
    <w:rsid w:val="00351C9A"/>
  </w:style>
  <w:style w:type="paragraph" w:customStyle="1" w:styleId="heading111">
    <w:name w:val="heading 111"/>
    <w:basedOn w:val="Heading1"/>
    <w:link w:val="heading111Char"/>
    <w:qFormat/>
    <w:rsid w:val="006F5D27"/>
    <w:pPr>
      <w:keepLines w:val="0"/>
      <w:numPr>
        <w:numId w:val="28"/>
      </w:numPr>
      <w:spacing w:before="240" w:after="60"/>
    </w:pPr>
    <w:rPr>
      <w:rFonts w:ascii="Sylfaen" w:hAnsi="Sylfaen" w:cs="Sylfaen"/>
      <w:color w:val="1F497D"/>
      <w:kern w:val="32"/>
      <w:sz w:val="32"/>
      <w:szCs w:val="32"/>
      <w:lang w:val="ka-GE"/>
    </w:rPr>
  </w:style>
  <w:style w:type="character" w:customStyle="1" w:styleId="heading111Char">
    <w:name w:val="heading 111 Char"/>
    <w:basedOn w:val="Heading1Char"/>
    <w:link w:val="heading111"/>
    <w:rsid w:val="006F5D27"/>
    <w:rPr>
      <w:rFonts w:ascii="Sylfaen" w:eastAsia="Times New Roman" w:hAnsi="Sylfaen" w:cs="Sylfaen"/>
      <w:b/>
      <w:bCs/>
      <w:color w:val="1F497D"/>
      <w:kern w:val="32"/>
      <w:sz w:val="32"/>
      <w:szCs w:val="32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C7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404"/>
    <w:pPr>
      <w:keepNext/>
      <w:keepLines/>
      <w:numPr>
        <w:numId w:val="7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404"/>
    <w:pPr>
      <w:keepNext/>
      <w:keepLines/>
      <w:numPr>
        <w:ilvl w:val="1"/>
        <w:numId w:val="7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0404"/>
    <w:pPr>
      <w:keepNext/>
      <w:keepLines/>
      <w:numPr>
        <w:ilvl w:val="2"/>
        <w:numId w:val="7"/>
      </w:numPr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0404"/>
    <w:pPr>
      <w:keepNext/>
      <w:keepLines/>
      <w:numPr>
        <w:ilvl w:val="3"/>
        <w:numId w:val="7"/>
      </w:numPr>
      <w:spacing w:before="200" w:after="0"/>
      <w:ind w:left="864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0404"/>
    <w:pPr>
      <w:keepNext/>
      <w:keepLines/>
      <w:numPr>
        <w:ilvl w:val="4"/>
        <w:numId w:val="7"/>
      </w:numPr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50404"/>
    <w:pPr>
      <w:keepNext/>
      <w:keepLines/>
      <w:numPr>
        <w:ilvl w:val="5"/>
        <w:numId w:val="7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0404"/>
    <w:pPr>
      <w:keepNext/>
      <w:keepLines/>
      <w:numPr>
        <w:ilvl w:val="6"/>
        <w:numId w:val="7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50404"/>
    <w:pPr>
      <w:keepNext/>
      <w:keepLines/>
      <w:numPr>
        <w:ilvl w:val="7"/>
        <w:numId w:val="7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50404"/>
    <w:pPr>
      <w:keepNext/>
      <w:keepLines/>
      <w:numPr>
        <w:ilvl w:val="8"/>
        <w:numId w:val="7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0404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450404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450404"/>
    <w:rPr>
      <w:rFonts w:ascii="Cambria" w:hAnsi="Cambria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450404"/>
    <w:rPr>
      <w:rFonts w:ascii="Cambria" w:hAnsi="Cambria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450404"/>
    <w:rPr>
      <w:rFonts w:ascii="Cambria" w:hAnsi="Cambria"/>
      <w:color w:val="243F60"/>
    </w:rPr>
  </w:style>
  <w:style w:type="character" w:customStyle="1" w:styleId="Heading6Char">
    <w:name w:val="Heading 6 Char"/>
    <w:link w:val="Heading6"/>
    <w:uiPriority w:val="9"/>
    <w:rsid w:val="00450404"/>
    <w:rPr>
      <w:rFonts w:ascii="Cambria" w:hAnsi="Cambria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450404"/>
    <w:rPr>
      <w:rFonts w:ascii="Cambria" w:hAnsi="Cambria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450404"/>
    <w:rPr>
      <w:rFonts w:ascii="Cambria" w:hAnsi="Cambria"/>
      <w:color w:val="4F81BD"/>
    </w:rPr>
  </w:style>
  <w:style w:type="character" w:customStyle="1" w:styleId="Heading9Char">
    <w:name w:val="Heading 9 Char"/>
    <w:link w:val="Heading9"/>
    <w:uiPriority w:val="9"/>
    <w:rsid w:val="00450404"/>
    <w:rPr>
      <w:rFonts w:ascii="Cambria" w:hAnsi="Cambria"/>
      <w:i/>
      <w:iCs/>
      <w:color w:val="404040"/>
    </w:rPr>
  </w:style>
  <w:style w:type="paragraph" w:customStyle="1" w:styleId="Numberedheading2">
    <w:name w:val="Numbered heading 2"/>
    <w:basedOn w:val="Heading2"/>
    <w:next w:val="Normal"/>
    <w:rsid w:val="00294BE8"/>
    <w:pPr>
      <w:numPr>
        <w:ilvl w:val="0"/>
        <w:numId w:val="0"/>
      </w:numPr>
      <w:spacing w:line="360" w:lineRule="auto"/>
      <w:ind w:left="1713" w:hanging="864"/>
    </w:pPr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45040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A4091"/>
    <w:rPr>
      <w:sz w:val="22"/>
      <w:szCs w:val="22"/>
      <w:lang w:val="en-US" w:eastAsia="en-US"/>
    </w:rPr>
  </w:style>
  <w:style w:type="paragraph" w:customStyle="1" w:styleId="Default">
    <w:name w:val="Default"/>
    <w:rsid w:val="00CB2B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5040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0029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2D5C"/>
    <w:pPr>
      <w:tabs>
        <w:tab w:val="left" w:pos="360"/>
        <w:tab w:val="left" w:pos="450"/>
        <w:tab w:val="left" w:pos="630"/>
        <w:tab w:val="left" w:pos="880"/>
        <w:tab w:val="right" w:leader="dot" w:pos="9630"/>
      </w:tabs>
      <w:spacing w:after="100" w:line="240" w:lineRule="auto"/>
      <w:ind w:left="220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90029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00290"/>
    <w:pPr>
      <w:spacing w:after="100"/>
      <w:ind w:left="660"/>
    </w:pPr>
    <w:rPr>
      <w:lang w:val="ru-RU"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900290"/>
    <w:pPr>
      <w:spacing w:after="100"/>
      <w:ind w:left="880"/>
    </w:pPr>
    <w:rPr>
      <w:lang w:val="ru-RU"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900290"/>
    <w:pPr>
      <w:spacing w:after="100"/>
      <w:ind w:left="1100"/>
    </w:pPr>
    <w:rPr>
      <w:lang w:val="ru-RU"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00290"/>
    <w:pPr>
      <w:spacing w:after="100"/>
      <w:ind w:left="1320"/>
    </w:pPr>
    <w:rPr>
      <w:lang w:val="ru-RU"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00290"/>
    <w:pPr>
      <w:spacing w:after="100"/>
      <w:ind w:left="1540"/>
    </w:pPr>
    <w:rPr>
      <w:lang w:val="ru-RU"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00290"/>
    <w:pPr>
      <w:spacing w:after="100"/>
      <w:ind w:left="1760"/>
    </w:pPr>
    <w:rPr>
      <w:lang w:val="ru-RU" w:eastAsia="ru-RU"/>
    </w:rPr>
  </w:style>
  <w:style w:type="character" w:styleId="Hyperlink">
    <w:name w:val="Hyperlink"/>
    <w:uiPriority w:val="99"/>
    <w:unhideWhenUsed/>
    <w:rsid w:val="009002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2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0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90"/>
  </w:style>
  <w:style w:type="paragraph" w:styleId="Footer">
    <w:name w:val="footer"/>
    <w:basedOn w:val="Normal"/>
    <w:link w:val="FooterChar"/>
    <w:uiPriority w:val="99"/>
    <w:unhideWhenUsed/>
    <w:rsid w:val="0090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90"/>
  </w:style>
  <w:style w:type="table" w:styleId="TableGrid">
    <w:name w:val="Table Grid"/>
    <w:basedOn w:val="TableNormal"/>
    <w:uiPriority w:val="59"/>
    <w:rsid w:val="002B64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5040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5040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EndnoteText">
    <w:name w:val="endnote text"/>
    <w:basedOn w:val="Normal"/>
    <w:link w:val="EndnoteTextChar"/>
    <w:uiPriority w:val="99"/>
    <w:unhideWhenUsed/>
    <w:rsid w:val="00794D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794DFE"/>
    <w:rPr>
      <w:sz w:val="20"/>
      <w:szCs w:val="20"/>
    </w:rPr>
  </w:style>
  <w:style w:type="character" w:styleId="EndnoteReference">
    <w:name w:val="endnote reference"/>
    <w:uiPriority w:val="99"/>
    <w:unhideWhenUsed/>
    <w:rsid w:val="00794DFE"/>
    <w:rPr>
      <w:vertAlign w:val="superscript"/>
    </w:rPr>
  </w:style>
  <w:style w:type="character" w:customStyle="1" w:styleId="A14">
    <w:name w:val="A14"/>
    <w:uiPriority w:val="99"/>
    <w:rsid w:val="00794DFE"/>
    <w:rPr>
      <w:rFonts w:cs="Minion Pro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rsid w:val="003247B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247B3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Base">
    <w:name w:val="Heading Base"/>
    <w:basedOn w:val="BodyText"/>
    <w:next w:val="BodyText"/>
    <w:rsid w:val="00C809D0"/>
    <w:pPr>
      <w:keepNext/>
      <w:keepLines/>
      <w:spacing w:line="220" w:lineRule="atLeast"/>
      <w:jc w:val="both"/>
    </w:pPr>
    <w:rPr>
      <w:rFonts w:ascii="Arial" w:hAnsi="Arial"/>
      <w:b w:val="0"/>
      <w:noProof/>
      <w:spacing w:val="-10"/>
      <w:kern w:val="20"/>
      <w:sz w:val="16"/>
      <w:szCs w:val="20"/>
      <w:lang w:val="en-GB"/>
    </w:rPr>
  </w:style>
  <w:style w:type="paragraph" w:styleId="BodyText">
    <w:name w:val="Body Text"/>
    <w:basedOn w:val="Normal"/>
    <w:link w:val="BodyTextChar"/>
    <w:rsid w:val="00C809D0"/>
    <w:pPr>
      <w:spacing w:after="0" w:line="240" w:lineRule="auto"/>
    </w:pPr>
    <w:rPr>
      <w:rFonts w:ascii="AcadNusx" w:hAnsi="AcadNusx"/>
      <w:b/>
      <w:sz w:val="28"/>
      <w:szCs w:val="24"/>
    </w:rPr>
  </w:style>
  <w:style w:type="character" w:customStyle="1" w:styleId="BodyTextChar">
    <w:name w:val="Body Text Char"/>
    <w:link w:val="BodyText"/>
    <w:rsid w:val="00C809D0"/>
    <w:rPr>
      <w:rFonts w:ascii="AcadNusx" w:eastAsia="Times New Roman" w:hAnsi="AcadNusx" w:cs="Times New Roman"/>
      <w:b/>
      <w:sz w:val="28"/>
      <w:szCs w:val="24"/>
    </w:rPr>
  </w:style>
  <w:style w:type="paragraph" w:styleId="BodyText2">
    <w:name w:val="Body Text 2"/>
    <w:basedOn w:val="Normal"/>
    <w:link w:val="BodyText2Char"/>
    <w:rsid w:val="00C809D0"/>
    <w:pPr>
      <w:spacing w:after="0" w:line="240" w:lineRule="auto"/>
      <w:jc w:val="both"/>
    </w:pPr>
    <w:rPr>
      <w:rFonts w:ascii="AcadNusx" w:hAnsi="AcadNusx"/>
      <w:sz w:val="24"/>
      <w:szCs w:val="24"/>
    </w:rPr>
  </w:style>
  <w:style w:type="character" w:customStyle="1" w:styleId="BodyText2Char">
    <w:name w:val="Body Text 2 Char"/>
    <w:link w:val="BodyText2"/>
    <w:rsid w:val="00C809D0"/>
    <w:rPr>
      <w:rFonts w:ascii="AcadNusx" w:eastAsia="Times New Roman" w:hAnsi="AcadNusx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809D0"/>
    <w:pPr>
      <w:spacing w:after="0" w:line="240" w:lineRule="auto"/>
      <w:jc w:val="both"/>
    </w:pPr>
    <w:rPr>
      <w:rFonts w:ascii="AcadNusx" w:hAnsi="AcadNusx"/>
      <w:b/>
      <w:sz w:val="24"/>
      <w:szCs w:val="24"/>
    </w:rPr>
  </w:style>
  <w:style w:type="character" w:customStyle="1" w:styleId="BodyText3Char">
    <w:name w:val="Body Text 3 Char"/>
    <w:link w:val="BodyText3"/>
    <w:uiPriority w:val="99"/>
    <w:rsid w:val="00C809D0"/>
    <w:rPr>
      <w:rFonts w:ascii="AcadNusx" w:eastAsia="Times New Roman" w:hAnsi="AcadNusx" w:cs="Times New Roman"/>
      <w:b/>
      <w:sz w:val="24"/>
      <w:szCs w:val="24"/>
    </w:rPr>
  </w:style>
  <w:style w:type="character" w:styleId="FootnoteReference">
    <w:name w:val="footnote reference"/>
    <w:rsid w:val="00C809D0"/>
    <w:rPr>
      <w:vertAlign w:val="superscript"/>
    </w:rPr>
  </w:style>
  <w:style w:type="character" w:customStyle="1" w:styleId="apple-style-span">
    <w:name w:val="apple-style-span"/>
    <w:basedOn w:val="DefaultParagraphFont"/>
    <w:rsid w:val="00C809D0"/>
  </w:style>
  <w:style w:type="paragraph" w:customStyle="1" w:styleId="Pa23">
    <w:name w:val="Pa23"/>
    <w:basedOn w:val="Normal"/>
    <w:next w:val="Normal"/>
    <w:uiPriority w:val="99"/>
    <w:rsid w:val="00C809D0"/>
    <w:pPr>
      <w:autoSpaceDE w:val="0"/>
      <w:autoSpaceDN w:val="0"/>
      <w:adjustRightInd w:val="0"/>
      <w:spacing w:after="0" w:line="161" w:lineRule="atLeast"/>
    </w:pPr>
    <w:rPr>
      <w:rFonts w:ascii="Helvetica Condensed" w:hAnsi="Helvetica Condensed"/>
      <w:sz w:val="24"/>
      <w:szCs w:val="24"/>
    </w:rPr>
  </w:style>
  <w:style w:type="character" w:customStyle="1" w:styleId="A10">
    <w:name w:val="A10"/>
    <w:uiPriority w:val="99"/>
    <w:rsid w:val="00C809D0"/>
    <w:rPr>
      <w:rFonts w:cs="Helvetica Condensed"/>
      <w:color w:val="000000"/>
      <w:sz w:val="9"/>
      <w:szCs w:val="9"/>
    </w:rPr>
  </w:style>
  <w:style w:type="paragraph" w:customStyle="1" w:styleId="Pa18">
    <w:name w:val="Pa18"/>
    <w:basedOn w:val="Normal"/>
    <w:next w:val="Normal"/>
    <w:rsid w:val="00C809D0"/>
    <w:pPr>
      <w:autoSpaceDE w:val="0"/>
      <w:autoSpaceDN w:val="0"/>
      <w:adjustRightInd w:val="0"/>
      <w:spacing w:after="0" w:line="161" w:lineRule="atLeast"/>
    </w:pPr>
    <w:rPr>
      <w:rFonts w:ascii="Helvetica Condensed" w:hAnsi="Helvetica Condensed"/>
      <w:sz w:val="24"/>
      <w:szCs w:val="24"/>
    </w:rPr>
  </w:style>
  <w:style w:type="paragraph" w:customStyle="1" w:styleId="Pa29">
    <w:name w:val="Pa29"/>
    <w:basedOn w:val="Normal"/>
    <w:next w:val="Normal"/>
    <w:uiPriority w:val="99"/>
    <w:rsid w:val="00C809D0"/>
    <w:pPr>
      <w:autoSpaceDE w:val="0"/>
      <w:autoSpaceDN w:val="0"/>
      <w:adjustRightInd w:val="0"/>
      <w:spacing w:after="0" w:line="221" w:lineRule="atLeast"/>
    </w:pPr>
    <w:rPr>
      <w:rFonts w:ascii="Helvetica Condensed" w:hAnsi="Helvetica Condensed"/>
      <w:sz w:val="24"/>
      <w:szCs w:val="24"/>
    </w:rPr>
  </w:style>
  <w:style w:type="paragraph" w:customStyle="1" w:styleId="Pa30">
    <w:name w:val="Pa30"/>
    <w:basedOn w:val="Normal"/>
    <w:next w:val="Normal"/>
    <w:uiPriority w:val="99"/>
    <w:rsid w:val="00C809D0"/>
    <w:pPr>
      <w:autoSpaceDE w:val="0"/>
      <w:autoSpaceDN w:val="0"/>
      <w:adjustRightInd w:val="0"/>
      <w:spacing w:after="0" w:line="191" w:lineRule="atLeast"/>
    </w:pPr>
    <w:rPr>
      <w:rFonts w:ascii="Helvetica Condensed" w:hAnsi="Helvetica Condensed"/>
      <w:sz w:val="24"/>
      <w:szCs w:val="24"/>
    </w:rPr>
  </w:style>
  <w:style w:type="paragraph" w:styleId="NormalWeb">
    <w:name w:val="Normal (Web)"/>
    <w:basedOn w:val="Normal"/>
    <w:uiPriority w:val="99"/>
    <w:unhideWhenUsed/>
    <w:rsid w:val="00C809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5">
    <w:name w:val="Titre 5"/>
    <w:basedOn w:val="Normal"/>
    <w:next w:val="Normal"/>
    <w:rsid w:val="00C809D0"/>
    <w:pPr>
      <w:autoSpaceDE w:val="0"/>
      <w:autoSpaceDN w:val="0"/>
      <w:adjustRightInd w:val="0"/>
      <w:spacing w:after="0" w:line="240" w:lineRule="auto"/>
    </w:pPr>
    <w:rPr>
      <w:rFonts w:ascii="IANMEB+TimesNewRoman" w:hAnsi="IANMEB+TimesNewRoman" w:cs="IANMEB+TimesNewRoman"/>
      <w:sz w:val="24"/>
      <w:szCs w:val="24"/>
    </w:rPr>
  </w:style>
  <w:style w:type="paragraph" w:customStyle="1" w:styleId="Normal1">
    <w:name w:val="Normal+1"/>
    <w:basedOn w:val="Normal"/>
    <w:next w:val="Normal"/>
    <w:rsid w:val="00C809D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50404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4439BA"/>
    <w:rPr>
      <w:sz w:val="22"/>
      <w:szCs w:val="22"/>
      <w:lang w:val="en-US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40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5040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lainText">
    <w:name w:val="Plain Text"/>
    <w:basedOn w:val="Normal"/>
    <w:link w:val="PlainTextChar"/>
    <w:rsid w:val="00C809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noProof/>
      <w:kern w:val="32"/>
      <w:sz w:val="20"/>
      <w:szCs w:val="20"/>
      <w:lang w:val="en-GB" w:eastAsia="fr-FR"/>
    </w:rPr>
  </w:style>
  <w:style w:type="character" w:customStyle="1" w:styleId="PlainTextChar">
    <w:name w:val="Plain Text Char"/>
    <w:link w:val="PlainText"/>
    <w:rsid w:val="00C809D0"/>
    <w:rPr>
      <w:rFonts w:ascii="Courier New" w:eastAsia="Times New Roman" w:hAnsi="Courier New" w:cs="Times New Roman"/>
      <w:noProof/>
      <w:kern w:val="32"/>
      <w:sz w:val="20"/>
      <w:szCs w:val="20"/>
      <w:lang w:val="en-GB" w:eastAsia="fr-FR"/>
    </w:rPr>
  </w:style>
  <w:style w:type="paragraph" w:customStyle="1" w:styleId="AttentionLine">
    <w:name w:val="Attention Line"/>
    <w:basedOn w:val="Normal"/>
    <w:next w:val="Salutation"/>
    <w:rsid w:val="00C809D0"/>
    <w:pPr>
      <w:spacing w:before="220" w:after="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C809D0"/>
    <w:pPr>
      <w:spacing w:before="220" w:after="22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character" w:customStyle="1" w:styleId="SalutationChar">
    <w:name w:val="Salutation Char"/>
    <w:link w:val="Salutation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paragraph" w:customStyle="1" w:styleId="CcList">
    <w:name w:val="Cc List"/>
    <w:basedOn w:val="Normal"/>
    <w:rsid w:val="00C809D0"/>
    <w:pPr>
      <w:keepLines/>
      <w:spacing w:after="0" w:line="240" w:lineRule="auto"/>
      <w:ind w:left="1195" w:hanging="360"/>
      <w:jc w:val="both"/>
    </w:pPr>
    <w:rPr>
      <w:rFonts w:ascii="Tahoma" w:hAnsi="Tahoma"/>
      <w:noProof/>
      <w:sz w:val="16"/>
      <w:szCs w:val="20"/>
      <w:lang w:val="en-GB"/>
    </w:rPr>
  </w:style>
  <w:style w:type="paragraph" w:styleId="Closing">
    <w:name w:val="Closing"/>
    <w:basedOn w:val="Normal"/>
    <w:next w:val="Signature"/>
    <w:link w:val="ClosingChar"/>
    <w:rsid w:val="00C809D0"/>
    <w:pPr>
      <w:keepNext/>
      <w:spacing w:after="6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paragraph" w:styleId="Signature">
    <w:name w:val="Signature"/>
    <w:basedOn w:val="Normal"/>
    <w:next w:val="Normal"/>
    <w:link w:val="SignatureChar"/>
    <w:rsid w:val="00C809D0"/>
    <w:pPr>
      <w:keepNext/>
      <w:spacing w:before="880" w:after="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character" w:customStyle="1" w:styleId="SignatureChar">
    <w:name w:val="Signature Char"/>
    <w:link w:val="Signature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character" w:customStyle="1" w:styleId="ClosingChar">
    <w:name w:val="Closing Char"/>
    <w:link w:val="Closing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paragraph" w:styleId="Date">
    <w:name w:val="Date"/>
    <w:basedOn w:val="Normal"/>
    <w:next w:val="Normal"/>
    <w:link w:val="DateChar"/>
    <w:rsid w:val="00C809D0"/>
    <w:pPr>
      <w:spacing w:after="260" w:line="220" w:lineRule="atLeast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character" w:customStyle="1" w:styleId="DateChar">
    <w:name w:val="Date Char"/>
    <w:link w:val="Date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character" w:styleId="Emphasis">
    <w:name w:val="Emphasis"/>
    <w:uiPriority w:val="20"/>
    <w:qFormat/>
    <w:rsid w:val="00450404"/>
    <w:rPr>
      <w:i/>
      <w:iCs/>
    </w:rPr>
  </w:style>
  <w:style w:type="paragraph" w:customStyle="1" w:styleId="Enclosure">
    <w:name w:val="Enclosure"/>
    <w:basedOn w:val="Normal"/>
    <w:next w:val="CcList"/>
    <w:rsid w:val="00C809D0"/>
    <w:pPr>
      <w:keepNext/>
      <w:keepLines/>
      <w:spacing w:before="220" w:after="88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InsideAddress">
    <w:name w:val="Inside Address"/>
    <w:basedOn w:val="Normal"/>
    <w:rsid w:val="00C809D0"/>
    <w:pPr>
      <w:spacing w:after="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InsideAddressName">
    <w:name w:val="Inside Address Name"/>
    <w:basedOn w:val="InsideAddress"/>
    <w:next w:val="InsideAddress"/>
    <w:rsid w:val="00C809D0"/>
  </w:style>
  <w:style w:type="paragraph" w:styleId="List">
    <w:name w:val="List"/>
    <w:basedOn w:val="BodyText"/>
    <w:rsid w:val="00C809D0"/>
    <w:pPr>
      <w:spacing w:after="60"/>
      <w:ind w:left="998" w:hanging="431"/>
      <w:jc w:val="both"/>
    </w:pPr>
    <w:rPr>
      <w:rFonts w:ascii="Tahoma" w:hAnsi="Tahoma"/>
      <w:b w:val="0"/>
      <w:noProof/>
      <w:sz w:val="16"/>
      <w:szCs w:val="20"/>
      <w:lang w:val="en-GB"/>
    </w:rPr>
  </w:style>
  <w:style w:type="paragraph" w:styleId="ListBullet">
    <w:name w:val="List Bullet"/>
    <w:basedOn w:val="List"/>
    <w:rsid w:val="00C809D0"/>
    <w:pPr>
      <w:numPr>
        <w:numId w:val="1"/>
      </w:numPr>
      <w:tabs>
        <w:tab w:val="clear" w:pos="1512"/>
        <w:tab w:val="left" w:pos="284"/>
      </w:tabs>
      <w:ind w:left="284" w:right="0" w:hanging="284"/>
    </w:pPr>
  </w:style>
  <w:style w:type="paragraph" w:styleId="ListNumber">
    <w:name w:val="List Number"/>
    <w:basedOn w:val="List"/>
    <w:rsid w:val="00C809D0"/>
    <w:pPr>
      <w:numPr>
        <w:numId w:val="2"/>
      </w:numPr>
      <w:tabs>
        <w:tab w:val="clear" w:pos="1512"/>
        <w:tab w:val="num" w:pos="360"/>
      </w:tabs>
      <w:ind w:left="0" w:firstLine="0"/>
    </w:pPr>
  </w:style>
  <w:style w:type="paragraph" w:customStyle="1" w:styleId="MailingInstructions">
    <w:name w:val="Mailing Instructions"/>
    <w:basedOn w:val="Normal"/>
    <w:next w:val="InsideAddressName"/>
    <w:rsid w:val="00C809D0"/>
    <w:pPr>
      <w:spacing w:before="220" w:after="0" w:line="240" w:lineRule="auto"/>
      <w:ind w:left="835"/>
      <w:jc w:val="both"/>
    </w:pPr>
    <w:rPr>
      <w:rFonts w:ascii="Tahoma" w:hAnsi="Tahoma"/>
      <w:caps/>
      <w:noProof/>
      <w:sz w:val="16"/>
      <w:szCs w:val="20"/>
      <w:lang w:val="en-GB"/>
    </w:rPr>
  </w:style>
  <w:style w:type="character" w:styleId="PageNumber">
    <w:name w:val="page number"/>
    <w:basedOn w:val="DefaultParagraphFont"/>
    <w:rsid w:val="00C809D0"/>
  </w:style>
  <w:style w:type="paragraph" w:customStyle="1" w:styleId="ReferenceInitials">
    <w:name w:val="Reference Initials"/>
    <w:basedOn w:val="Normal"/>
    <w:next w:val="Enclosure"/>
    <w:rsid w:val="00C809D0"/>
    <w:pPr>
      <w:keepNext/>
      <w:keepLines/>
      <w:spacing w:before="220" w:after="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ReferenceLine">
    <w:name w:val="Reference Line"/>
    <w:basedOn w:val="Normal"/>
    <w:next w:val="MailingInstructions"/>
    <w:rsid w:val="00C809D0"/>
    <w:pPr>
      <w:spacing w:before="220" w:after="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ReturnAddress">
    <w:name w:val="Return Address"/>
    <w:basedOn w:val="Normal"/>
    <w:rsid w:val="00C809D0"/>
    <w:pPr>
      <w:keepLines/>
      <w:framePr w:w="3413" w:h="1022" w:hRule="exact" w:hSpace="187" w:wrap="notBeside" w:vAnchor="page" w:hAnchor="page" w:xAlign="right" w:y="721" w:anchorLock="1"/>
      <w:spacing w:after="0" w:line="200" w:lineRule="atLeast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SignatureCompany">
    <w:name w:val="Signature Company"/>
    <w:basedOn w:val="Signature"/>
    <w:next w:val="ReferenceInitials"/>
    <w:rsid w:val="00C809D0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C809D0"/>
    <w:pPr>
      <w:spacing w:before="0"/>
    </w:pPr>
  </w:style>
  <w:style w:type="paragraph" w:customStyle="1" w:styleId="Slogan">
    <w:name w:val="Slogan"/>
    <w:basedOn w:val="Normal"/>
    <w:rsid w:val="00C809D0"/>
    <w:pPr>
      <w:framePr w:w="5170" w:h="1685" w:hRule="exact" w:hSpace="187" w:vSpace="187" w:wrap="around" w:vAnchor="page" w:hAnchor="page" w:x="966" w:yAlign="bottom" w:anchorLock="1"/>
      <w:spacing w:after="0" w:line="240" w:lineRule="auto"/>
      <w:jc w:val="both"/>
    </w:pPr>
    <w:rPr>
      <w:rFonts w:ascii="Tahoma" w:hAnsi="Tahoma"/>
      <w:i/>
      <w:noProof/>
      <w:spacing w:val="-6"/>
      <w:sz w:val="24"/>
      <w:szCs w:val="20"/>
      <w:lang w:val="en-GB"/>
    </w:rPr>
  </w:style>
  <w:style w:type="paragraph" w:customStyle="1" w:styleId="SubjectLine">
    <w:name w:val="Subject Line"/>
    <w:basedOn w:val="Normal"/>
    <w:next w:val="BodyText"/>
    <w:rsid w:val="00C809D0"/>
    <w:pPr>
      <w:spacing w:after="220" w:line="240" w:lineRule="auto"/>
      <w:ind w:left="835"/>
      <w:jc w:val="both"/>
    </w:pPr>
    <w:rPr>
      <w:rFonts w:ascii="Arial" w:hAnsi="Arial"/>
      <w:b/>
      <w:noProof/>
      <w:spacing w:val="-6"/>
      <w:sz w:val="18"/>
      <w:szCs w:val="20"/>
      <w:lang w:val="en-GB"/>
    </w:rPr>
  </w:style>
  <w:style w:type="paragraph" w:styleId="MessageHeader">
    <w:name w:val="Message Header"/>
    <w:basedOn w:val="Normal"/>
    <w:link w:val="MessageHeaderChar"/>
    <w:rsid w:val="00C809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hAnsi="Arial"/>
      <w:b/>
      <w:noProof/>
      <w:sz w:val="16"/>
      <w:szCs w:val="24"/>
      <w:lang w:val="en-GB"/>
    </w:rPr>
  </w:style>
  <w:style w:type="character" w:customStyle="1" w:styleId="MessageHeaderChar">
    <w:name w:val="Message Header Char"/>
    <w:link w:val="MessageHeader"/>
    <w:rsid w:val="00C809D0"/>
    <w:rPr>
      <w:rFonts w:ascii="Arial" w:eastAsia="Times New Roman" w:hAnsi="Arial" w:cs="Arial"/>
      <w:b/>
      <w:noProof/>
      <w:sz w:val="16"/>
      <w:szCs w:val="24"/>
      <w:shd w:val="pct20" w:color="auto" w:fill="auto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C809D0"/>
    <w:pPr>
      <w:spacing w:after="0" w:line="240" w:lineRule="auto"/>
      <w:ind w:left="-360"/>
    </w:pPr>
    <w:rPr>
      <w:rFonts w:ascii="Arial" w:hAnsi="Arial"/>
      <w:sz w:val="20"/>
      <w:szCs w:val="24"/>
    </w:rPr>
  </w:style>
  <w:style w:type="character" w:customStyle="1" w:styleId="BodyTextIndentChar">
    <w:name w:val="Body Text Indent Char"/>
    <w:link w:val="BodyTextIndent"/>
    <w:uiPriority w:val="99"/>
    <w:rsid w:val="00C809D0"/>
    <w:rPr>
      <w:rFonts w:ascii="Arial" w:eastAsia="Times New Roman" w:hAnsi="Arial" w:cs="Times New Roman"/>
      <w:sz w:val="20"/>
      <w:szCs w:val="24"/>
    </w:rPr>
  </w:style>
  <w:style w:type="character" w:styleId="Strong">
    <w:name w:val="Strong"/>
    <w:uiPriority w:val="22"/>
    <w:qFormat/>
    <w:rsid w:val="00450404"/>
    <w:rPr>
      <w:b/>
      <w:bCs/>
    </w:rPr>
  </w:style>
  <w:style w:type="paragraph" w:customStyle="1" w:styleId="Corpsdetexte2">
    <w:name w:val="Corps de texte 2"/>
    <w:basedOn w:val="Default"/>
    <w:next w:val="Default"/>
    <w:rsid w:val="00C809D0"/>
    <w:rPr>
      <w:rFonts w:ascii="IANMEB+TimesNewRoman" w:hAnsi="IANMEB+TimesNewRoman" w:cs="IANMEB+TimesNewRoman"/>
      <w:color w:val="auto"/>
    </w:rPr>
  </w:style>
  <w:style w:type="paragraph" w:customStyle="1" w:styleId="Pa19">
    <w:name w:val="Pa19"/>
    <w:basedOn w:val="Default"/>
    <w:next w:val="Default"/>
    <w:rsid w:val="00C809D0"/>
    <w:pPr>
      <w:spacing w:before="100" w:after="100" w:line="14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34">
    <w:name w:val="Pa34"/>
    <w:basedOn w:val="Default"/>
    <w:next w:val="Default"/>
    <w:rsid w:val="00C809D0"/>
    <w:pPr>
      <w:spacing w:after="100" w:line="16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49">
    <w:name w:val="Pa49"/>
    <w:basedOn w:val="Default"/>
    <w:next w:val="Default"/>
    <w:rsid w:val="00C809D0"/>
    <w:pPr>
      <w:spacing w:line="14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31">
    <w:name w:val="Pa31"/>
    <w:basedOn w:val="Default"/>
    <w:next w:val="Default"/>
    <w:rsid w:val="00C809D0"/>
    <w:pPr>
      <w:spacing w:after="100" w:line="211" w:lineRule="atLeast"/>
    </w:pPr>
    <w:rPr>
      <w:rFonts w:ascii="ERFQHI+AGaramond-Bold" w:hAnsi="ERFQHI+AGaramond-Bold" w:cs="ERFQHI+AGaramond-Bold"/>
      <w:color w:val="auto"/>
    </w:rPr>
  </w:style>
  <w:style w:type="paragraph" w:customStyle="1" w:styleId="Pa1">
    <w:name w:val="Pa1"/>
    <w:basedOn w:val="Default"/>
    <w:next w:val="Default"/>
    <w:rsid w:val="00C809D0"/>
    <w:pPr>
      <w:spacing w:line="211" w:lineRule="auto"/>
    </w:pPr>
    <w:rPr>
      <w:rFonts w:ascii="FranklinGothic-Book" w:hAnsi="FranklinGothic-Book" w:cs="FranklinGothic-Book"/>
      <w:color w:val="auto"/>
      <w:lang w:val="fr-FR" w:eastAsia="fr-FR"/>
    </w:rPr>
  </w:style>
  <w:style w:type="character" w:customStyle="1" w:styleId="header1">
    <w:name w:val="header1"/>
    <w:rsid w:val="00C809D0"/>
    <w:rPr>
      <w:rFonts w:ascii="Verdana" w:hAnsi="Verdana" w:cs="Verdana"/>
      <w:b/>
      <w:bCs/>
      <w:color w:val="auto"/>
      <w:sz w:val="27"/>
      <w:szCs w:val="27"/>
    </w:rPr>
  </w:style>
  <w:style w:type="character" w:customStyle="1" w:styleId="subhead1">
    <w:name w:val="subhead1"/>
    <w:rsid w:val="00C809D0"/>
    <w:rPr>
      <w:rFonts w:ascii="Verdana" w:hAnsi="Verdana" w:cs="Verdana"/>
      <w:b/>
      <w:bCs/>
      <w:color w:val="auto"/>
      <w:sz w:val="24"/>
      <w:szCs w:val="24"/>
    </w:rPr>
  </w:style>
  <w:style w:type="paragraph" w:customStyle="1" w:styleId="BodyText24">
    <w:name w:val="Body Text 24"/>
    <w:basedOn w:val="Default"/>
    <w:next w:val="Default"/>
    <w:rsid w:val="00C809D0"/>
    <w:pPr>
      <w:overflowPunct w:val="0"/>
      <w:textAlignment w:val="baseline"/>
    </w:pPr>
    <w:rPr>
      <w:rFonts w:ascii="TimesNewRoman" w:hAnsi="TimesNewRoman" w:cs="TimesNewRoman"/>
      <w:color w:val="auto"/>
    </w:rPr>
  </w:style>
  <w:style w:type="paragraph" w:customStyle="1" w:styleId="BodyText21">
    <w:name w:val="Body Text 21"/>
    <w:basedOn w:val="Normal"/>
    <w:rsid w:val="00C809D0"/>
    <w:pPr>
      <w:overflowPunct w:val="0"/>
      <w:autoSpaceDE w:val="0"/>
      <w:autoSpaceDN w:val="0"/>
      <w:adjustRightInd w:val="0"/>
      <w:spacing w:after="0" w:line="240" w:lineRule="auto"/>
      <w:ind w:left="480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BodyText22">
    <w:name w:val="Body Text 22"/>
    <w:basedOn w:val="Default"/>
    <w:next w:val="Default"/>
    <w:rsid w:val="00C809D0"/>
    <w:pPr>
      <w:overflowPunct w:val="0"/>
      <w:textAlignment w:val="baseline"/>
    </w:pPr>
    <w:rPr>
      <w:rFonts w:ascii="TimesNewRoman" w:hAnsi="TimesNewRoman" w:cs="TimesNewRoman"/>
      <w:color w:val="auto"/>
    </w:rPr>
  </w:style>
  <w:style w:type="character" w:customStyle="1" w:styleId="CommentTextChar">
    <w:name w:val="Comment Text Char"/>
    <w:link w:val="CommentText"/>
    <w:uiPriority w:val="99"/>
    <w:rsid w:val="00C809D0"/>
    <w:rPr>
      <w:rFonts w:ascii="Arial" w:eastAsia="SimSun" w:hAnsi="Arial" w:cs="Arial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C809D0"/>
    <w:pPr>
      <w:spacing w:after="0" w:line="240" w:lineRule="auto"/>
    </w:pPr>
    <w:rPr>
      <w:rFonts w:ascii="Arial" w:eastAsia="SimSun" w:hAnsi="Arial"/>
      <w:sz w:val="20"/>
      <w:szCs w:val="20"/>
      <w:lang w:eastAsia="zh-CN"/>
    </w:rPr>
  </w:style>
  <w:style w:type="character" w:customStyle="1" w:styleId="CommentTextChar1">
    <w:name w:val="Comment Text Char1"/>
    <w:uiPriority w:val="99"/>
    <w:rsid w:val="00C809D0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809D0"/>
    <w:rPr>
      <w:rFonts w:ascii="Arial" w:eastAsia="SimSun" w:hAnsi="Arial" w:cs="Arial"/>
      <w:b/>
      <w:bCs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809D0"/>
    <w:rPr>
      <w:b/>
      <w:bCs/>
      <w:lang w:eastAsia="fr-FR"/>
    </w:rPr>
  </w:style>
  <w:style w:type="character" w:customStyle="1" w:styleId="CommentSubjectChar1">
    <w:name w:val="Comment Subject Char1"/>
    <w:uiPriority w:val="99"/>
    <w:semiHidden/>
    <w:rsid w:val="00C809D0"/>
    <w:rPr>
      <w:b/>
      <w:bCs/>
      <w:sz w:val="20"/>
      <w:szCs w:val="20"/>
    </w:rPr>
  </w:style>
  <w:style w:type="character" w:styleId="CommentReference">
    <w:name w:val="annotation reference"/>
    <w:uiPriority w:val="99"/>
    <w:unhideWhenUsed/>
    <w:rsid w:val="00C809D0"/>
    <w:rPr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5650D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1">
    <w:name w:val="Light Shading1"/>
    <w:basedOn w:val="TableNormal"/>
    <w:uiPriority w:val="60"/>
    <w:rsid w:val="00F721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ps">
    <w:name w:val="hps"/>
    <w:basedOn w:val="DefaultParagraphFont"/>
    <w:rsid w:val="00745C65"/>
  </w:style>
  <w:style w:type="table" w:customStyle="1" w:styleId="MediumShading1-Accent11">
    <w:name w:val="Medium Shading 1 - Accent 11"/>
    <w:basedOn w:val="TableNormal"/>
    <w:uiPriority w:val="63"/>
    <w:rsid w:val="00C0263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21">
    <w:name w:val="Pa21"/>
    <w:basedOn w:val="Normal"/>
    <w:next w:val="Normal"/>
    <w:uiPriority w:val="99"/>
    <w:rsid w:val="003763D9"/>
    <w:pPr>
      <w:autoSpaceDE w:val="0"/>
      <w:autoSpaceDN w:val="0"/>
      <w:adjustRightInd w:val="0"/>
      <w:spacing w:after="0" w:line="161" w:lineRule="atLeast"/>
    </w:pPr>
    <w:rPr>
      <w:rFonts w:ascii="Helvetica Condensed" w:eastAsia="Calibri" w:hAnsi="Helvetica Condensed"/>
      <w:sz w:val="24"/>
      <w:szCs w:val="24"/>
    </w:rPr>
  </w:style>
  <w:style w:type="table" w:styleId="MediumShading1-Accent5">
    <w:name w:val="Medium Shading 1 Accent 5"/>
    <w:basedOn w:val="TableNormal"/>
    <w:uiPriority w:val="63"/>
    <w:rsid w:val="000D18AD"/>
    <w:rPr>
      <w:rFonts w:eastAsia="Calibri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4">
    <w:name w:val="Pa4"/>
    <w:basedOn w:val="Default"/>
    <w:next w:val="Default"/>
    <w:uiPriority w:val="99"/>
    <w:rsid w:val="00B178B7"/>
    <w:pPr>
      <w:spacing w:line="201" w:lineRule="atLeast"/>
    </w:pPr>
    <w:rPr>
      <w:rFonts w:ascii="Minion Pro" w:hAnsi="Minion Pro" w:cs="Times New Roman"/>
      <w:color w:val="auto"/>
    </w:rPr>
  </w:style>
  <w:style w:type="table" w:styleId="ColorfulList-Accent6">
    <w:name w:val="Colorful List Accent 6"/>
    <w:basedOn w:val="TableNormal"/>
    <w:uiPriority w:val="72"/>
    <w:rsid w:val="00D97D6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LightShading-Accent11">
    <w:name w:val="Light Shading - Accent 11"/>
    <w:basedOn w:val="TableNormal"/>
    <w:uiPriority w:val="60"/>
    <w:rsid w:val="00D97D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2">
    <w:name w:val="Pa2"/>
    <w:basedOn w:val="Default"/>
    <w:next w:val="Default"/>
    <w:uiPriority w:val="99"/>
    <w:rsid w:val="00794E39"/>
    <w:pPr>
      <w:spacing w:line="48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3">
    <w:name w:val="Pa3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40">
    <w:name w:val="Pa40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25">
    <w:name w:val="Pa25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26">
    <w:name w:val="Pa26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character" w:customStyle="1" w:styleId="A8">
    <w:name w:val="A8"/>
    <w:uiPriority w:val="99"/>
    <w:rsid w:val="00794E39"/>
    <w:rPr>
      <w:rFonts w:cs="Minion Pro"/>
      <w:color w:val="211D1E"/>
      <w:sz w:val="11"/>
      <w:szCs w:val="11"/>
    </w:rPr>
  </w:style>
  <w:style w:type="character" w:customStyle="1" w:styleId="A9">
    <w:name w:val="A9"/>
    <w:uiPriority w:val="99"/>
    <w:rsid w:val="00625831"/>
    <w:rPr>
      <w:rFonts w:cs="Minion Pro"/>
      <w:color w:val="000000"/>
      <w:sz w:val="11"/>
      <w:szCs w:val="11"/>
    </w:rPr>
  </w:style>
  <w:style w:type="paragraph" w:customStyle="1" w:styleId="NICEnormal">
    <w:name w:val="NICE normal"/>
    <w:link w:val="NICEnormalChar"/>
    <w:rsid w:val="00CF66DE"/>
    <w:pPr>
      <w:spacing w:after="240" w:line="360" w:lineRule="auto"/>
    </w:pPr>
    <w:rPr>
      <w:rFonts w:ascii="Arial" w:hAnsi="Arial"/>
      <w:sz w:val="24"/>
      <w:szCs w:val="24"/>
      <w:lang w:val="en-GB"/>
    </w:rPr>
  </w:style>
  <w:style w:type="character" w:customStyle="1" w:styleId="NICEnormalChar">
    <w:name w:val="NICE normal Char"/>
    <w:link w:val="NICEnormal"/>
    <w:rsid w:val="00CF66DE"/>
    <w:rPr>
      <w:rFonts w:ascii="Arial" w:hAnsi="Arial"/>
      <w:sz w:val="24"/>
      <w:szCs w:val="24"/>
      <w:lang w:val="en-GB" w:bidi="ar-SA"/>
    </w:rPr>
  </w:style>
  <w:style w:type="paragraph" w:customStyle="1" w:styleId="Numberedheading1">
    <w:name w:val="Numbered heading 1"/>
    <w:basedOn w:val="Heading1"/>
    <w:next w:val="NICEnormal"/>
    <w:rsid w:val="00CF66DE"/>
    <w:pPr>
      <w:numPr>
        <w:numId w:val="0"/>
      </w:numPr>
      <w:tabs>
        <w:tab w:val="num" w:pos="3403"/>
      </w:tabs>
      <w:spacing w:after="120" w:line="360" w:lineRule="auto"/>
      <w:ind w:left="3403" w:hanging="1134"/>
    </w:pPr>
    <w:rPr>
      <w:szCs w:val="24"/>
      <w:lang w:val="en-GB"/>
    </w:rPr>
  </w:style>
  <w:style w:type="paragraph" w:customStyle="1" w:styleId="Numberedheading3">
    <w:name w:val="Numbered heading 3"/>
    <w:basedOn w:val="Heading3"/>
    <w:next w:val="NICEnormal"/>
    <w:rsid w:val="00CF66DE"/>
    <w:pPr>
      <w:numPr>
        <w:ilvl w:val="0"/>
        <w:numId w:val="0"/>
      </w:numPr>
      <w:tabs>
        <w:tab w:val="num" w:pos="1134"/>
      </w:tabs>
      <w:spacing w:line="360" w:lineRule="auto"/>
      <w:ind w:left="1134" w:hanging="1134"/>
    </w:pPr>
    <w:rPr>
      <w:szCs w:val="24"/>
    </w:rPr>
  </w:style>
  <w:style w:type="paragraph" w:customStyle="1" w:styleId="Numberedlevel4text">
    <w:name w:val="Numbered level 4 text"/>
    <w:basedOn w:val="NICEnormal"/>
    <w:rsid w:val="00CF66DE"/>
    <w:pPr>
      <w:ind w:left="2880" w:hanging="360"/>
    </w:pPr>
  </w:style>
  <w:style w:type="paragraph" w:customStyle="1" w:styleId="Bulletindent2">
    <w:name w:val="Bullet indent 2"/>
    <w:basedOn w:val="NICEnormal"/>
    <w:rsid w:val="00CF66DE"/>
    <w:pPr>
      <w:numPr>
        <w:numId w:val="3"/>
      </w:numPr>
      <w:tabs>
        <w:tab w:val="clear" w:pos="1418"/>
        <w:tab w:val="num" w:pos="360"/>
      </w:tabs>
      <w:spacing w:after="0"/>
      <w:ind w:left="1702" w:hanging="360"/>
    </w:pPr>
  </w:style>
  <w:style w:type="paragraph" w:customStyle="1" w:styleId="Bulletindent1">
    <w:name w:val="Bullet indent 1"/>
    <w:basedOn w:val="NICEnormal"/>
    <w:rsid w:val="00CF66DE"/>
    <w:pPr>
      <w:numPr>
        <w:numId w:val="4"/>
      </w:numPr>
      <w:spacing w:after="0"/>
    </w:pPr>
  </w:style>
  <w:style w:type="paragraph" w:customStyle="1" w:styleId="Bulletindent1last">
    <w:name w:val="Bullet indent 1 last"/>
    <w:basedOn w:val="NICEnormal"/>
    <w:next w:val="NICEnormal"/>
    <w:rsid w:val="00CF66DE"/>
    <w:pPr>
      <w:tabs>
        <w:tab w:val="num" w:pos="720"/>
      </w:tabs>
      <w:ind w:left="720" w:hanging="720"/>
    </w:pPr>
  </w:style>
  <w:style w:type="paragraph" w:customStyle="1" w:styleId="NICEnormalindented">
    <w:name w:val="NICE normal indented"/>
    <w:basedOn w:val="NICEnormal"/>
    <w:rsid w:val="00CF66DE"/>
    <w:pPr>
      <w:tabs>
        <w:tab w:val="left" w:pos="1134"/>
      </w:tabs>
      <w:ind w:left="1134"/>
    </w:pPr>
  </w:style>
  <w:style w:type="paragraph" w:styleId="Revision">
    <w:name w:val="Revision"/>
    <w:hidden/>
    <w:uiPriority w:val="99"/>
    <w:semiHidden/>
    <w:rsid w:val="00F945DA"/>
    <w:rPr>
      <w:sz w:val="22"/>
      <w:szCs w:val="22"/>
      <w:lang w:val="en-US" w:eastAsia="en-US"/>
    </w:rPr>
  </w:style>
  <w:style w:type="paragraph" w:styleId="Bibliography">
    <w:name w:val="Bibliography"/>
    <w:basedOn w:val="Normal"/>
    <w:next w:val="Normal"/>
    <w:uiPriority w:val="37"/>
    <w:unhideWhenUsed/>
    <w:rsid w:val="0080058B"/>
  </w:style>
  <w:style w:type="paragraph" w:styleId="Caption">
    <w:name w:val="caption"/>
    <w:basedOn w:val="Normal"/>
    <w:next w:val="Normal"/>
    <w:uiPriority w:val="35"/>
    <w:semiHidden/>
    <w:unhideWhenUsed/>
    <w:qFormat/>
    <w:rsid w:val="00450404"/>
    <w:pPr>
      <w:spacing w:line="240" w:lineRule="auto"/>
    </w:pPr>
    <w:rPr>
      <w:b/>
      <w:bCs/>
      <w:color w:val="4F81BD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450404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45040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40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450404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450404"/>
    <w:rPr>
      <w:i/>
      <w:iCs/>
      <w:color w:val="808080"/>
    </w:rPr>
  </w:style>
  <w:style w:type="character" w:styleId="IntenseEmphasis">
    <w:name w:val="Intense Emphasis"/>
    <w:uiPriority w:val="21"/>
    <w:qFormat/>
    <w:rsid w:val="00450404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45040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45040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450404"/>
    <w:rPr>
      <w:b/>
      <w:bCs/>
      <w:smallCaps/>
      <w:spacing w:val="5"/>
    </w:rPr>
  </w:style>
  <w:style w:type="paragraph" w:styleId="TableofFigures">
    <w:name w:val="table of figures"/>
    <w:basedOn w:val="Normal"/>
    <w:next w:val="Normal"/>
    <w:uiPriority w:val="99"/>
    <w:unhideWhenUsed/>
    <w:rsid w:val="004C58EB"/>
    <w:pPr>
      <w:spacing w:after="0"/>
    </w:pPr>
  </w:style>
  <w:style w:type="character" w:customStyle="1" w:styleId="maintitle4">
    <w:name w:val="maintitle4"/>
    <w:rsid w:val="00E86E3D"/>
    <w:rPr>
      <w:vanish w:val="0"/>
      <w:webHidden w:val="0"/>
      <w:specVanish/>
    </w:rPr>
  </w:style>
  <w:style w:type="paragraph" w:customStyle="1" w:styleId="copyright1">
    <w:name w:val="copyright1"/>
    <w:basedOn w:val="Normal"/>
    <w:rsid w:val="00E86E3D"/>
    <w:pPr>
      <w:spacing w:after="120" w:line="312" w:lineRule="atLeast"/>
    </w:pPr>
    <w:rPr>
      <w:rFonts w:ascii="Times New Roman" w:hAnsi="Times New Roman"/>
      <w:color w:val="A3A2A2"/>
      <w:sz w:val="26"/>
      <w:szCs w:val="26"/>
    </w:rPr>
  </w:style>
  <w:style w:type="character" w:customStyle="1" w:styleId="jrnl">
    <w:name w:val="jrnl"/>
    <w:rsid w:val="00016F68"/>
    <w:rPr>
      <w:rFonts w:cs="Times New Roman"/>
    </w:rPr>
  </w:style>
  <w:style w:type="paragraph" w:customStyle="1" w:styleId="Paragrafo">
    <w:name w:val="Paragrafo"/>
    <w:basedOn w:val="Normal"/>
    <w:autoRedefine/>
    <w:rsid w:val="00016F68"/>
    <w:pPr>
      <w:widowControl w:val="0"/>
      <w:suppressAutoHyphens/>
      <w:spacing w:after="0" w:line="240" w:lineRule="auto"/>
    </w:pPr>
    <w:rPr>
      <w:rFonts w:ascii="Trebuchet MS" w:eastAsia="Arial Unicode MS" w:hAnsi="Trebuchet MS" w:cs="Arial Unicode MS"/>
      <w:b/>
      <w:kern w:val="1"/>
      <w:sz w:val="24"/>
      <w:szCs w:val="24"/>
      <w:lang w:eastAsia="zh-CN" w:bidi="hi-IN"/>
    </w:rPr>
  </w:style>
  <w:style w:type="paragraph" w:customStyle="1" w:styleId="CM26">
    <w:name w:val="CM26"/>
    <w:basedOn w:val="Default"/>
    <w:next w:val="Default"/>
    <w:uiPriority w:val="99"/>
    <w:rsid w:val="00016F68"/>
    <w:rPr>
      <w:rFonts w:ascii="Times New Roman" w:hAnsi="Times New Roman" w:cs="Times New Roman"/>
      <w:color w:val="auto"/>
      <w:lang w:val="en-ZA"/>
    </w:rPr>
  </w:style>
  <w:style w:type="paragraph" w:customStyle="1" w:styleId="CM32">
    <w:name w:val="CM32"/>
    <w:basedOn w:val="Default"/>
    <w:next w:val="Default"/>
    <w:uiPriority w:val="99"/>
    <w:rsid w:val="00016F68"/>
    <w:rPr>
      <w:rFonts w:ascii="Times New Roman" w:hAnsi="Times New Roman" w:cs="Times New Roman"/>
      <w:color w:val="auto"/>
      <w:lang w:val="en-ZA"/>
    </w:rPr>
  </w:style>
  <w:style w:type="paragraph" w:customStyle="1" w:styleId="BodyText12">
    <w:name w:val="Body Text 12"/>
    <w:uiPriority w:val="99"/>
    <w:rsid w:val="00016F68"/>
    <w:pPr>
      <w:spacing w:after="240" w:line="264" w:lineRule="auto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BodyText11">
    <w:name w:val="Body Text 11"/>
    <w:uiPriority w:val="99"/>
    <w:rsid w:val="00016F68"/>
    <w:pPr>
      <w:spacing w:after="180"/>
      <w:jc w:val="both"/>
    </w:pPr>
    <w:rPr>
      <w:rFonts w:ascii="Times New Roman" w:hAnsi="Times New Roman"/>
      <w:sz w:val="22"/>
      <w:lang w:val="en-US" w:eastAsia="en-US"/>
    </w:rPr>
  </w:style>
  <w:style w:type="paragraph" w:customStyle="1" w:styleId="Bullet12-1">
    <w:name w:val="Bullet 12-1"/>
    <w:uiPriority w:val="99"/>
    <w:rsid w:val="00016F68"/>
    <w:pPr>
      <w:numPr>
        <w:numId w:val="5"/>
      </w:numPr>
      <w:spacing w:after="120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Bullet12-4">
    <w:name w:val="Bullet 12-4"/>
    <w:uiPriority w:val="99"/>
    <w:rsid w:val="00016F68"/>
    <w:pPr>
      <w:spacing w:after="120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SubheadingBold12">
    <w:name w:val="Subheading Bold 12"/>
    <w:next w:val="BodyText12"/>
    <w:uiPriority w:val="99"/>
    <w:rsid w:val="00016F68"/>
    <w:pPr>
      <w:keepNext/>
      <w:keepLines/>
      <w:spacing w:before="240" w:after="120"/>
    </w:pPr>
    <w:rPr>
      <w:rFonts w:ascii="Times New Roman" w:hAnsi="Times New Roman"/>
      <w:b/>
      <w:sz w:val="24"/>
      <w:lang w:val="en-US" w:eastAsia="en-US"/>
    </w:rPr>
  </w:style>
  <w:style w:type="paragraph" w:customStyle="1" w:styleId="Heading0">
    <w:name w:val="Heading 0"/>
    <w:next w:val="BodyText12"/>
    <w:uiPriority w:val="99"/>
    <w:rsid w:val="00016F68"/>
    <w:pPr>
      <w:keepNext/>
      <w:keepLines/>
      <w:spacing w:before="240" w:after="120"/>
      <w:outlineLvl w:val="0"/>
    </w:pPr>
    <w:rPr>
      <w:rFonts w:ascii="Arial" w:hAnsi="Arial"/>
      <w:b/>
      <w:caps/>
      <w:sz w:val="24"/>
      <w:lang w:val="en-US" w:eastAsia="en-US"/>
    </w:rPr>
  </w:style>
  <w:style w:type="paragraph" w:customStyle="1" w:styleId="Numbered11-1">
    <w:name w:val="Numbered 11-1"/>
    <w:uiPriority w:val="99"/>
    <w:rsid w:val="00016F68"/>
    <w:pPr>
      <w:numPr>
        <w:numId w:val="6"/>
      </w:numPr>
      <w:spacing w:after="120"/>
      <w:jc w:val="both"/>
    </w:pPr>
    <w:rPr>
      <w:rFonts w:ascii="Times New Roman" w:hAnsi="Times New Roman"/>
      <w:sz w:val="22"/>
      <w:lang w:val="en-US" w:eastAsia="en-US"/>
    </w:rPr>
  </w:style>
  <w:style w:type="character" w:customStyle="1" w:styleId="st1">
    <w:name w:val="st1"/>
    <w:rsid w:val="00016F68"/>
    <w:rPr>
      <w:rFonts w:cs="Times New Roman"/>
    </w:rPr>
  </w:style>
  <w:style w:type="character" w:customStyle="1" w:styleId="apple-converted-space">
    <w:name w:val="apple-converted-space"/>
    <w:rsid w:val="00016F68"/>
    <w:rPr>
      <w:rFonts w:cs="Times New Roman"/>
    </w:rPr>
  </w:style>
  <w:style w:type="character" w:customStyle="1" w:styleId="A1">
    <w:name w:val="A1"/>
    <w:uiPriority w:val="99"/>
    <w:rsid w:val="003B759D"/>
    <w:rPr>
      <w:rFonts w:cs="GillSans"/>
      <w:color w:val="000000"/>
      <w:sz w:val="32"/>
      <w:szCs w:val="32"/>
    </w:rPr>
  </w:style>
  <w:style w:type="character" w:customStyle="1" w:styleId="A4">
    <w:name w:val="A4"/>
    <w:uiPriority w:val="99"/>
    <w:rsid w:val="00652B9E"/>
    <w:rPr>
      <w:rFonts w:cs="Helvetica"/>
      <w:color w:val="000000"/>
      <w:sz w:val="20"/>
      <w:szCs w:val="20"/>
    </w:rPr>
  </w:style>
  <w:style w:type="character" w:customStyle="1" w:styleId="A2">
    <w:name w:val="A2"/>
    <w:uiPriority w:val="99"/>
    <w:rsid w:val="008E5FE5"/>
    <w:rPr>
      <w:rFonts w:cs="Futura Light"/>
      <w:color w:val="000000"/>
      <w:sz w:val="18"/>
      <w:szCs w:val="18"/>
    </w:rPr>
  </w:style>
  <w:style w:type="table" w:styleId="LightList-Accent2">
    <w:name w:val="Light List Accent 2"/>
    <w:basedOn w:val="TableNormal"/>
    <w:uiPriority w:val="61"/>
    <w:rsid w:val="0008122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5">
    <w:name w:val="Light List Accent 5"/>
    <w:basedOn w:val="TableNormal"/>
    <w:uiPriority w:val="61"/>
    <w:rsid w:val="0008122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Shading-Accent5">
    <w:name w:val="Light Shading Accent 5"/>
    <w:basedOn w:val="TableNormal"/>
    <w:uiPriority w:val="60"/>
    <w:rsid w:val="00582FB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2">
    <w:name w:val="Light Shading2"/>
    <w:basedOn w:val="TableNormal"/>
    <w:uiPriority w:val="60"/>
    <w:rsid w:val="007B7F8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eNormal"/>
    <w:uiPriority w:val="60"/>
    <w:rsid w:val="008F3163"/>
    <w:rPr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disabledresolveddrug">
    <w:name w:val="disabledresolveddrug"/>
    <w:basedOn w:val="DefaultParagraphFont"/>
    <w:rsid w:val="00B56408"/>
  </w:style>
  <w:style w:type="character" w:customStyle="1" w:styleId="shorttext">
    <w:name w:val="short_text"/>
    <w:basedOn w:val="DefaultParagraphFont"/>
    <w:rsid w:val="00C84621"/>
  </w:style>
  <w:style w:type="paragraph" w:customStyle="1" w:styleId="opisdvfldbeg">
    <w:name w:val="opis_dvfld_beg"/>
    <w:basedOn w:val="Normal"/>
    <w:rsid w:val="00C84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-6278287370092560231m3821564550927000304ydpe607ffaemsonormal">
    <w:name w:val="m_-6278287370092560231m_3821564550927000304ydpe607ffaemsonormal"/>
    <w:basedOn w:val="Normal"/>
    <w:rsid w:val="0007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-6278287370092560231m3821564550927000304ydpe607ffaemsolistparagraph">
    <w:name w:val="m_-6278287370092560231m_3821564550927000304ydpe607ffaemsolistparagraph"/>
    <w:basedOn w:val="Normal"/>
    <w:rsid w:val="0007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-logo">
    <w:name w:val="text-logo"/>
    <w:basedOn w:val="DefaultParagraphFont"/>
    <w:rsid w:val="00740F4E"/>
  </w:style>
  <w:style w:type="character" w:styleId="HTMLCite">
    <w:name w:val="HTML Cite"/>
    <w:uiPriority w:val="99"/>
    <w:semiHidden/>
    <w:unhideWhenUsed/>
    <w:rsid w:val="00740F4E"/>
    <w:rPr>
      <w:i/>
      <w:iCs/>
    </w:rPr>
  </w:style>
  <w:style w:type="character" w:customStyle="1" w:styleId="st">
    <w:name w:val="st"/>
    <w:rsid w:val="00351C9A"/>
  </w:style>
  <w:style w:type="paragraph" w:customStyle="1" w:styleId="heading111">
    <w:name w:val="heading 111"/>
    <w:basedOn w:val="Heading1"/>
    <w:link w:val="heading111Char"/>
    <w:qFormat/>
    <w:rsid w:val="006F5D27"/>
    <w:pPr>
      <w:keepLines w:val="0"/>
      <w:numPr>
        <w:numId w:val="28"/>
      </w:numPr>
      <w:spacing w:before="240" w:after="60"/>
    </w:pPr>
    <w:rPr>
      <w:rFonts w:ascii="Sylfaen" w:hAnsi="Sylfaen" w:cs="Sylfaen"/>
      <w:color w:val="1F497D"/>
      <w:kern w:val="32"/>
      <w:sz w:val="32"/>
      <w:szCs w:val="32"/>
      <w:lang w:val="ka-GE"/>
    </w:rPr>
  </w:style>
  <w:style w:type="character" w:customStyle="1" w:styleId="heading111Char">
    <w:name w:val="heading 111 Char"/>
    <w:basedOn w:val="Heading1Char"/>
    <w:link w:val="heading111"/>
    <w:rsid w:val="006F5D27"/>
    <w:rPr>
      <w:rFonts w:ascii="Sylfaen" w:eastAsia="Times New Roman" w:hAnsi="Sylfaen" w:cs="Sylfaen"/>
      <w:b/>
      <w:bCs/>
      <w:color w:val="1F497D"/>
      <w:kern w:val="32"/>
      <w:sz w:val="32"/>
      <w:szCs w:val="32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9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9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6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8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2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7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35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2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82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3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73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6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2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73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6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5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7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45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53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69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3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75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3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3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05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19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56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16649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35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155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46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6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6" w:color="E1E9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8728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4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5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7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1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00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54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66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5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6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53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03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0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92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5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6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5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5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43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59043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94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3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145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1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2373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8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6" w:color="E1E9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8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41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64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7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8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7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8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4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3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7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9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6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8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7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5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CB97E-D460-4248-AEED-DF9BCEC4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2507</Words>
  <Characters>14292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ტუბერკულოზის მართვის გაიდლაინი</vt:lpstr>
      <vt:lpstr>ტუბერკულოზის მართვის გაიდლაინი</vt:lpstr>
    </vt:vector>
  </TitlesOfParts>
  <Company>Hewlett-Packard Company</Company>
  <LinksUpToDate>false</LinksUpToDate>
  <CharactersWithSpaces>16766</CharactersWithSpaces>
  <SharedDoc>false</SharedDoc>
  <HLinks>
    <vt:vector size="912" baseType="variant">
      <vt:variant>
        <vt:i4>4456546</vt:i4>
      </vt:variant>
      <vt:variant>
        <vt:i4>1170</vt:i4>
      </vt:variant>
      <vt:variant>
        <vt:i4>0</vt:i4>
      </vt:variant>
      <vt:variant>
        <vt:i4>5</vt:i4>
      </vt:variant>
      <vt:variant>
        <vt:lpwstr>mailto:PV.unit.ge@gmail.com</vt:lpwstr>
      </vt:variant>
      <vt:variant>
        <vt:lpwstr/>
      </vt:variant>
      <vt:variant>
        <vt:i4>8060970</vt:i4>
      </vt:variant>
      <vt:variant>
        <vt:i4>600</vt:i4>
      </vt:variant>
      <vt:variant>
        <vt:i4>0</vt:i4>
      </vt:variant>
      <vt:variant>
        <vt:i4>5</vt:i4>
      </vt:variant>
      <vt:variant>
        <vt:lpwstr>https://www.amazon.com/Clinical-Pharmacology-Lionel-Raymon-PharmD/dp/1943628009/ref=sr_1_3?s=books&amp;ie=UTF8&amp;qid=1508216517&amp;sr=1-3&amp;keywords=Clinical+pharmacology</vt:lpwstr>
      </vt:variant>
      <vt:variant>
        <vt:lpwstr/>
      </vt:variant>
      <vt:variant>
        <vt:i4>1835064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_Toc499902594</vt:lpwstr>
      </vt:variant>
      <vt:variant>
        <vt:i4>1835064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_Toc499902593</vt:lpwstr>
      </vt:variant>
      <vt:variant>
        <vt:i4>1835064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_Toc499902592</vt:lpwstr>
      </vt:variant>
      <vt:variant>
        <vt:i4>1835064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_Toc499902591</vt:lpwstr>
      </vt:variant>
      <vt:variant>
        <vt:i4>1835064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_Toc499902590</vt:lpwstr>
      </vt:variant>
      <vt:variant>
        <vt:i4>1900600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_Toc499902589</vt:lpwstr>
      </vt:variant>
      <vt:variant>
        <vt:i4>1900600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_Toc499902588</vt:lpwstr>
      </vt:variant>
      <vt:variant>
        <vt:i4>1900600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_Toc499902587</vt:lpwstr>
      </vt:variant>
      <vt:variant>
        <vt:i4>1900600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_Toc499902586</vt:lpwstr>
      </vt:variant>
      <vt:variant>
        <vt:i4>1900600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_Toc499902585</vt:lpwstr>
      </vt:variant>
      <vt:variant>
        <vt:i4>1900600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_Toc499902584</vt:lpwstr>
      </vt:variant>
      <vt:variant>
        <vt:i4>1900600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_Toc499902583</vt:lpwstr>
      </vt:variant>
      <vt:variant>
        <vt:i4>1900600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_Toc499902582</vt:lpwstr>
      </vt:variant>
      <vt:variant>
        <vt:i4>1900600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_Toc499902581</vt:lpwstr>
      </vt:variant>
      <vt:variant>
        <vt:i4>1900600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_Toc499902580</vt:lpwstr>
      </vt:variant>
      <vt:variant>
        <vt:i4>1179704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_Toc499902579</vt:lpwstr>
      </vt:variant>
      <vt:variant>
        <vt:i4>1179704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_Toc499902578</vt:lpwstr>
      </vt:variant>
      <vt:variant>
        <vt:i4>1179704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_Toc499902577</vt:lpwstr>
      </vt:variant>
      <vt:variant>
        <vt:i4>1179704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_Toc499902576</vt:lpwstr>
      </vt:variant>
      <vt:variant>
        <vt:i4>1179704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_Toc499902574</vt:lpwstr>
      </vt:variant>
      <vt:variant>
        <vt:i4>1179704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_Toc499902573</vt:lpwstr>
      </vt:variant>
      <vt:variant>
        <vt:i4>1179704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_Toc499902572</vt:lpwstr>
      </vt:variant>
      <vt:variant>
        <vt:i4>1179704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_Toc499902571</vt:lpwstr>
      </vt:variant>
      <vt:variant>
        <vt:i4>1179704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_Toc499902570</vt:lpwstr>
      </vt:variant>
      <vt:variant>
        <vt:i4>1245240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_Toc499902569</vt:lpwstr>
      </vt:variant>
      <vt:variant>
        <vt:i4>1245240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_Toc499902568</vt:lpwstr>
      </vt:variant>
      <vt:variant>
        <vt:i4>1245240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_Toc499902567</vt:lpwstr>
      </vt:variant>
      <vt:variant>
        <vt:i4>1245240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_Toc499902566</vt:lpwstr>
      </vt:variant>
      <vt:variant>
        <vt:i4>1245240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_Toc499902565</vt:lpwstr>
      </vt:variant>
      <vt:variant>
        <vt:i4>1245240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_Toc499902564</vt:lpwstr>
      </vt:variant>
      <vt:variant>
        <vt:i4>1245240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_Toc499902563</vt:lpwstr>
      </vt:variant>
      <vt:variant>
        <vt:i4>1245240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_Toc499902562</vt:lpwstr>
      </vt:variant>
      <vt:variant>
        <vt:i4>1245240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_Toc499902561</vt:lpwstr>
      </vt:variant>
      <vt:variant>
        <vt:i4>1245240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_Toc499902560</vt:lpwstr>
      </vt:variant>
      <vt:variant>
        <vt:i4>1048632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_Toc499902559</vt:lpwstr>
      </vt:variant>
      <vt:variant>
        <vt:i4>1048632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_Toc499902558</vt:lpwstr>
      </vt:variant>
      <vt:variant>
        <vt:i4>1048632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_Toc499902557</vt:lpwstr>
      </vt:variant>
      <vt:variant>
        <vt:i4>1048632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_Toc499902556</vt:lpwstr>
      </vt:variant>
      <vt:variant>
        <vt:i4>1048632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_Toc499902555</vt:lpwstr>
      </vt:variant>
      <vt:variant>
        <vt:i4>1048632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_Toc499902554</vt:lpwstr>
      </vt:variant>
      <vt:variant>
        <vt:i4>1048632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_Toc499902553</vt:lpwstr>
      </vt:variant>
      <vt:variant>
        <vt:i4>1048632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_Toc499902552</vt:lpwstr>
      </vt:variant>
      <vt:variant>
        <vt:i4>1048632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_Toc499902551</vt:lpwstr>
      </vt:variant>
      <vt:variant>
        <vt:i4>1048632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_Toc499902550</vt:lpwstr>
      </vt:variant>
      <vt:variant>
        <vt:i4>1114168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_Toc499902549</vt:lpwstr>
      </vt:variant>
      <vt:variant>
        <vt:i4>1114168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_Toc499902548</vt:lpwstr>
      </vt:variant>
      <vt:variant>
        <vt:i4>1114168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_Toc499902547</vt:lpwstr>
      </vt:variant>
      <vt:variant>
        <vt:i4>1114168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_Toc499902546</vt:lpwstr>
      </vt:variant>
      <vt:variant>
        <vt:i4>1114168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_Toc499902545</vt:lpwstr>
      </vt:variant>
      <vt:variant>
        <vt:i4>1114168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_Toc499902544</vt:lpwstr>
      </vt:variant>
      <vt:variant>
        <vt:i4>1114168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_Toc499902543</vt:lpwstr>
      </vt:variant>
      <vt:variant>
        <vt:i4>1114168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_Toc499902542</vt:lpwstr>
      </vt:variant>
      <vt:variant>
        <vt:i4>1114168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_Toc499902541</vt:lpwstr>
      </vt:variant>
      <vt:variant>
        <vt:i4>1114168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_Toc499902540</vt:lpwstr>
      </vt:variant>
      <vt:variant>
        <vt:i4>1441848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_Toc499902539</vt:lpwstr>
      </vt:variant>
      <vt:variant>
        <vt:i4>1441848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_Toc499902538</vt:lpwstr>
      </vt:variant>
      <vt:variant>
        <vt:i4>1441848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_Toc499902537</vt:lpwstr>
      </vt:variant>
      <vt:variant>
        <vt:i4>1441848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_Toc499902536</vt:lpwstr>
      </vt:variant>
      <vt:variant>
        <vt:i4>1441848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_Toc499902535</vt:lpwstr>
      </vt:variant>
      <vt:variant>
        <vt:i4>1441848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_Toc499902534</vt:lpwstr>
      </vt:variant>
      <vt:variant>
        <vt:i4>1441848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_Toc499902533</vt:lpwstr>
      </vt:variant>
      <vt:variant>
        <vt:i4>1441848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_Toc499902532</vt:lpwstr>
      </vt:variant>
      <vt:variant>
        <vt:i4>1441848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_Toc499902531</vt:lpwstr>
      </vt:variant>
      <vt:variant>
        <vt:i4>1441848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_Toc499902530</vt:lpwstr>
      </vt:variant>
      <vt:variant>
        <vt:i4>1507384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_Toc499902529</vt:lpwstr>
      </vt:variant>
      <vt:variant>
        <vt:i4>1507384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_Toc499902528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_Toc499902527</vt:lpwstr>
      </vt:variant>
      <vt:variant>
        <vt:i4>1507384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_Toc499902526</vt:lpwstr>
      </vt:variant>
      <vt:variant>
        <vt:i4>1507384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_Toc499902525</vt:lpwstr>
      </vt:variant>
      <vt:variant>
        <vt:i4>1507384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_Toc499902524</vt:lpwstr>
      </vt:variant>
      <vt:variant>
        <vt:i4>1507384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_Toc499902523</vt:lpwstr>
      </vt:variant>
      <vt:variant>
        <vt:i4>1507384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_Toc499902522</vt:lpwstr>
      </vt:variant>
      <vt:variant>
        <vt:i4>1507384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_Toc499902521</vt:lpwstr>
      </vt:variant>
      <vt:variant>
        <vt:i4>1507384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_Toc499902520</vt:lpwstr>
      </vt:variant>
      <vt:variant>
        <vt:i4>1310776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_Toc499902519</vt:lpwstr>
      </vt:variant>
      <vt:variant>
        <vt:i4>1310776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_Toc499902518</vt:lpwstr>
      </vt:variant>
      <vt:variant>
        <vt:i4>1310776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_Toc499902517</vt:lpwstr>
      </vt:variant>
      <vt:variant>
        <vt:i4>1310776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_Toc499902516</vt:lpwstr>
      </vt:variant>
      <vt:variant>
        <vt:i4>1310776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_Toc499902515</vt:lpwstr>
      </vt:variant>
      <vt:variant>
        <vt:i4>1310776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_Toc499902514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_Toc499902513</vt:lpwstr>
      </vt:variant>
      <vt:variant>
        <vt:i4>1310776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_Toc499902512</vt:lpwstr>
      </vt:variant>
      <vt:variant>
        <vt:i4>1310776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_Toc499902511</vt:lpwstr>
      </vt:variant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_Toc499902510</vt:lpwstr>
      </vt:variant>
      <vt:variant>
        <vt:i4>1376312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_Toc499902509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_Toc499902508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_Toc499902507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_Toc499902506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_Toc499902505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_Toc499902504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_Toc499902503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_Toc499902502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_Toc499902501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_Toc499902500</vt:lpwstr>
      </vt:variant>
      <vt:variant>
        <vt:i4>1835065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_Toc499902499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_Toc499902498</vt:lpwstr>
      </vt:variant>
      <vt:variant>
        <vt:i4>1835065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_Toc499902497</vt:lpwstr>
      </vt:variant>
      <vt:variant>
        <vt:i4>1835065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_Toc499902496</vt:lpwstr>
      </vt:variant>
      <vt:variant>
        <vt:i4>1835065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_Toc499902495</vt:lpwstr>
      </vt:variant>
      <vt:variant>
        <vt:i4>3538948</vt:i4>
      </vt:variant>
      <vt:variant>
        <vt:i4>0</vt:i4>
      </vt:variant>
      <vt:variant>
        <vt:i4>0</vt:i4>
      </vt:variant>
      <vt:variant>
        <vt:i4>5</vt:i4>
      </vt:variant>
      <vt:variant>
        <vt:lpwstr>http://www.moh.gov.ge/index.php?lang_id=GEO&amp;sec_id=67&amp;info_id=29</vt:lpwstr>
      </vt:variant>
      <vt:variant>
        <vt:lpwstr/>
      </vt:variant>
      <vt:variant>
        <vt:i4>4522071</vt:i4>
      </vt:variant>
      <vt:variant>
        <vt:i4>150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147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141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6946885</vt:i4>
      </vt:variant>
      <vt:variant>
        <vt:i4>138</vt:i4>
      </vt:variant>
      <vt:variant>
        <vt:i4>0</vt:i4>
      </vt:variant>
      <vt:variant>
        <vt:i4>5</vt:i4>
      </vt:variant>
      <vt:variant>
        <vt:lpwstr>http://www.scielo.br/scielo.php?script=sci_serial&amp;pid=1806-3713&amp;lng=en&amp;nrm=iso</vt:lpwstr>
      </vt:variant>
      <vt:variant>
        <vt:lpwstr/>
      </vt:variant>
      <vt:variant>
        <vt:i4>6357104</vt:i4>
      </vt:variant>
      <vt:variant>
        <vt:i4>135</vt:i4>
      </vt:variant>
      <vt:variant>
        <vt:i4>0</vt:i4>
      </vt:variant>
      <vt:variant>
        <vt:i4>5</vt:i4>
      </vt:variant>
      <vt:variant>
        <vt:lpwstr>https://www.amazon.com/Lippincott-Illustrated-Reviews-Pharmacology-6th/dp/1451191774/ref=sr_1_16?s=books&amp;ie=UTF8&amp;qid=1508216857&amp;sr=1-16&amp;keywords=Clinical+pharmacology</vt:lpwstr>
      </vt:variant>
      <vt:variant>
        <vt:lpwstr/>
      </vt:variant>
      <vt:variant>
        <vt:i4>655453</vt:i4>
      </vt:variant>
      <vt:variant>
        <vt:i4>132</vt:i4>
      </vt:variant>
      <vt:variant>
        <vt:i4>0</vt:i4>
      </vt:variant>
      <vt:variant>
        <vt:i4>5</vt:i4>
      </vt:variant>
      <vt:variant>
        <vt:lpwstr>https://www.amazon.com/Clinical-Pharmacology-Morris-FBPharmacolS-FMedSci/dp/0702040843/ref=sr_1_13?s=books&amp;ie=UTF8&amp;qid=1508216857&amp;sr=1-13&amp;keywords=Clinical+pharmacology</vt:lpwstr>
      </vt:variant>
      <vt:variant>
        <vt:lpwstr/>
      </vt:variant>
      <vt:variant>
        <vt:i4>8060970</vt:i4>
      </vt:variant>
      <vt:variant>
        <vt:i4>129</vt:i4>
      </vt:variant>
      <vt:variant>
        <vt:i4>0</vt:i4>
      </vt:variant>
      <vt:variant>
        <vt:i4>5</vt:i4>
      </vt:variant>
      <vt:variant>
        <vt:lpwstr>https://www.amazon.com/Clinical-Pharmacology-Lionel-Raymon-PharmD/dp/1943628009/ref=sr_1_3?s=books&amp;ie=UTF8&amp;qid=1508216517&amp;sr=1-3&amp;keywords=Clinical+pharmacology</vt:lpwstr>
      </vt:variant>
      <vt:variant>
        <vt:lpwstr/>
      </vt:variant>
      <vt:variant>
        <vt:i4>6815795</vt:i4>
      </vt:variant>
      <vt:variant>
        <vt:i4>126</vt:i4>
      </vt:variant>
      <vt:variant>
        <vt:i4>0</vt:i4>
      </vt:variant>
      <vt:variant>
        <vt:i4>5</vt:i4>
      </vt:variant>
      <vt:variant>
        <vt:lpwstr>https://www.google.ge/url?sa=t&amp;rct=j&amp;q=&amp;esrc=s&amp;source=web&amp;cd=16&amp;cad=rja&amp;uact=8&amp;ved=0ahUKEwiTzJLtgO3WAhUJJsAKHZ6sDuo4ChAWCDswBQ&amp;url=http%3A%2F%2Fwww.who.int%2Fhiv%2Ftopics%2Ftreatment%2Fdrug_drug_interactions_review.pdf&amp;usg=AOvVaw37OyQPsxmpnKTZYN6At_f5</vt:lpwstr>
      </vt:variant>
      <vt:variant>
        <vt:lpwstr/>
      </vt:variant>
      <vt:variant>
        <vt:i4>1376259</vt:i4>
      </vt:variant>
      <vt:variant>
        <vt:i4>123</vt:i4>
      </vt:variant>
      <vt:variant>
        <vt:i4>0</vt:i4>
      </vt:variant>
      <vt:variant>
        <vt:i4>5</vt:i4>
      </vt:variant>
      <vt:variant>
        <vt:lpwstr>http://www.wolterskluwercdi.com/lexicomp-online/user</vt:lpwstr>
      </vt:variant>
      <vt:variant>
        <vt:lpwstr/>
      </vt:variant>
      <vt:variant>
        <vt:i4>5177365</vt:i4>
      </vt:variant>
      <vt:variant>
        <vt:i4>117</vt:i4>
      </vt:variant>
      <vt:variant>
        <vt:i4>0</vt:i4>
      </vt:variant>
      <vt:variant>
        <vt:i4>5</vt:i4>
      </vt:variant>
      <vt:variant>
        <vt:lpwstr>http://www.tandfonline.com/doi/full/10.1081/DDC-120039184</vt:lpwstr>
      </vt:variant>
      <vt:variant>
        <vt:lpwstr/>
      </vt:variant>
      <vt:variant>
        <vt:i4>2031693</vt:i4>
      </vt:variant>
      <vt:variant>
        <vt:i4>114</vt:i4>
      </vt:variant>
      <vt:variant>
        <vt:i4>0</vt:i4>
      </vt:variant>
      <vt:variant>
        <vt:i4>5</vt:i4>
      </vt:variant>
      <vt:variant>
        <vt:lpwstr>https://www.ajol.info/index.php/cme/article/ghttp://</vt:lpwstr>
      </vt:variant>
      <vt:variant>
        <vt:lpwstr/>
      </vt:variant>
      <vt:variant>
        <vt:i4>1507407</vt:i4>
      </vt:variant>
      <vt:variant>
        <vt:i4>111</vt:i4>
      </vt:variant>
      <vt:variant>
        <vt:i4>0</vt:i4>
      </vt:variant>
      <vt:variant>
        <vt:i4>5</vt:i4>
      </vt:variant>
      <vt:variant>
        <vt:lpwstr>https://www.ncbi.nlm.nih.gov/pmc/articles/PMC3897029/</vt:lpwstr>
      </vt:variant>
      <vt:variant>
        <vt:lpwstr/>
      </vt:variant>
      <vt:variant>
        <vt:i4>3276805</vt:i4>
      </vt:variant>
      <vt:variant>
        <vt:i4>108</vt:i4>
      </vt:variant>
      <vt:variant>
        <vt:i4>0</vt:i4>
      </vt:variant>
      <vt:variant>
        <vt:i4>5</vt:i4>
      </vt:variant>
      <vt:variant>
        <vt:lpwstr>https://www.ncbi.nlm.nih.gov/pubmed/?term=Gallelli%20L%5BAuthor%5D&amp;cauthor=true&amp;cauthor_uid=24516494</vt:lpwstr>
      </vt:variant>
      <vt:variant>
        <vt:lpwstr/>
      </vt:variant>
      <vt:variant>
        <vt:i4>524389</vt:i4>
      </vt:variant>
      <vt:variant>
        <vt:i4>105</vt:i4>
      </vt:variant>
      <vt:variant>
        <vt:i4>0</vt:i4>
      </vt:variant>
      <vt:variant>
        <vt:i4>5</vt:i4>
      </vt:variant>
      <vt:variant>
        <vt:lpwstr>https://www.ncbi.nlm.nih.gov/pubmed/?term=De%20Sarro%20G%5BAuthor%5D&amp;cauthor=true&amp;cauthor_uid=24516494</vt:lpwstr>
      </vt:variant>
      <vt:variant>
        <vt:lpwstr/>
      </vt:variant>
      <vt:variant>
        <vt:i4>3735647</vt:i4>
      </vt:variant>
      <vt:variant>
        <vt:i4>102</vt:i4>
      </vt:variant>
      <vt:variant>
        <vt:i4>0</vt:i4>
      </vt:variant>
      <vt:variant>
        <vt:i4>5</vt:i4>
      </vt:variant>
      <vt:variant>
        <vt:lpwstr>https://www.ncbi.nlm.nih.gov/pubmed/?term=Siniscalchi%20A%5BAuthor%5D&amp;cauthor=true&amp;cauthor_uid=24516494</vt:lpwstr>
      </vt:variant>
      <vt:variant>
        <vt:lpwstr/>
      </vt:variant>
      <vt:variant>
        <vt:i4>4653156</vt:i4>
      </vt:variant>
      <vt:variant>
        <vt:i4>99</vt:i4>
      </vt:variant>
      <vt:variant>
        <vt:i4>0</vt:i4>
      </vt:variant>
      <vt:variant>
        <vt:i4>5</vt:i4>
      </vt:variant>
      <vt:variant>
        <vt:lpwstr>https://www.ncbi.nlm.nih.gov/pubmed/?term=Leuzzi%20G%5BAuthor%5D&amp;cauthor=true&amp;cauthor_uid=24516494</vt:lpwstr>
      </vt:variant>
      <vt:variant>
        <vt:lpwstr/>
      </vt:variant>
      <vt:variant>
        <vt:i4>4063262</vt:i4>
      </vt:variant>
      <vt:variant>
        <vt:i4>96</vt:i4>
      </vt:variant>
      <vt:variant>
        <vt:i4>0</vt:i4>
      </vt:variant>
      <vt:variant>
        <vt:i4>5</vt:i4>
      </vt:variant>
      <vt:variant>
        <vt:lpwstr>https://www.ncbi.nlm.nih.gov/pubmed/?term=Caglioti%20C%5BAuthor%5D&amp;cauthor=true&amp;cauthor_uid=24516494</vt:lpwstr>
      </vt:variant>
      <vt:variant>
        <vt:lpwstr/>
      </vt:variant>
      <vt:variant>
        <vt:i4>7405650</vt:i4>
      </vt:variant>
      <vt:variant>
        <vt:i4>93</vt:i4>
      </vt:variant>
      <vt:variant>
        <vt:i4>0</vt:i4>
      </vt:variant>
      <vt:variant>
        <vt:i4>5</vt:i4>
      </vt:variant>
      <vt:variant>
        <vt:lpwstr>https://www.ncbi.nlm.nih.gov/pubmed/?term=Giofr%26%23x000e8%3B%20C%5BAuthor%5D&amp;cauthor=true&amp;cauthor_uid=24516494</vt:lpwstr>
      </vt:variant>
      <vt:variant>
        <vt:lpwstr/>
      </vt:variant>
      <vt:variant>
        <vt:i4>1835131</vt:i4>
      </vt:variant>
      <vt:variant>
        <vt:i4>90</vt:i4>
      </vt:variant>
      <vt:variant>
        <vt:i4>0</vt:i4>
      </vt:variant>
      <vt:variant>
        <vt:i4>5</vt:i4>
      </vt:variant>
      <vt:variant>
        <vt:lpwstr>https://www.ncbi.nlm.nih.gov/pubmed/?term=Di%20Paolo%20A%5BAuthor%5D&amp;cauthor=true&amp;cauthor_uid=24516494</vt:lpwstr>
      </vt:variant>
      <vt:variant>
        <vt:lpwstr/>
      </vt:variant>
      <vt:variant>
        <vt:i4>2818071</vt:i4>
      </vt:variant>
      <vt:variant>
        <vt:i4>87</vt:i4>
      </vt:variant>
      <vt:variant>
        <vt:i4>0</vt:i4>
      </vt:variant>
      <vt:variant>
        <vt:i4>5</vt:i4>
      </vt:variant>
      <vt:variant>
        <vt:lpwstr>https://www.ncbi.nlm.nih.gov/pubmed/?term=Palleria%20C%5BAuthor%5D&amp;cauthor=true&amp;cauthor_uid=24516494</vt:lpwstr>
      </vt:variant>
      <vt:variant>
        <vt:lpwstr/>
      </vt:variant>
      <vt:variant>
        <vt:i4>720990</vt:i4>
      </vt:variant>
      <vt:variant>
        <vt:i4>84</vt:i4>
      </vt:variant>
      <vt:variant>
        <vt:i4>0</vt:i4>
      </vt:variant>
      <vt:variant>
        <vt:i4>5</vt:i4>
      </vt:variant>
      <vt:variant>
        <vt:lpwstr>https://www.ncbi.nlm.nih.gov/pubmed/16111446</vt:lpwstr>
      </vt:variant>
      <vt:variant>
        <vt:lpwstr/>
      </vt:variant>
      <vt:variant>
        <vt:i4>5177431</vt:i4>
      </vt:variant>
      <vt:variant>
        <vt:i4>81</vt:i4>
      </vt:variant>
      <vt:variant>
        <vt:i4>0</vt:i4>
      </vt:variant>
      <vt:variant>
        <vt:i4>5</vt:i4>
      </vt:variant>
      <vt:variant>
        <vt:lpwstr>https://www.nih.gov/</vt:lpwstr>
      </vt:variant>
      <vt:variant>
        <vt:lpwstr/>
      </vt:variant>
      <vt:variant>
        <vt:i4>4456564</vt:i4>
      </vt:variant>
      <vt:variant>
        <vt:i4>78</vt:i4>
      </vt:variant>
      <vt:variant>
        <vt:i4>0</vt:i4>
      </vt:variant>
      <vt:variant>
        <vt:i4>5</vt:i4>
      </vt:variant>
      <vt:variant>
        <vt:lpwstr>https://www.ncbi.nlm.nih.gov/pubmed/?term=Bonora%20S%5BAuthor%5D&amp;cauthor=true&amp;cauthor_uid=16111446</vt:lpwstr>
      </vt:variant>
      <vt:variant>
        <vt:lpwstr/>
      </vt:variant>
      <vt:variant>
        <vt:i4>6160435</vt:i4>
      </vt:variant>
      <vt:variant>
        <vt:i4>75</vt:i4>
      </vt:variant>
      <vt:variant>
        <vt:i4>0</vt:i4>
      </vt:variant>
      <vt:variant>
        <vt:i4>5</vt:i4>
      </vt:variant>
      <vt:variant>
        <vt:lpwstr>https://www.ncbi.nlm.nih.gov/pubmed/?term=Gobbi%20F%5BAuthor%5D&amp;cauthor=true&amp;cauthor_uid=16111446</vt:lpwstr>
      </vt:variant>
      <vt:variant>
        <vt:lpwstr/>
      </vt:variant>
      <vt:variant>
        <vt:i4>4456563</vt:i4>
      </vt:variant>
      <vt:variant>
        <vt:i4>72</vt:i4>
      </vt:variant>
      <vt:variant>
        <vt:i4>0</vt:i4>
      </vt:variant>
      <vt:variant>
        <vt:i4>5</vt:i4>
      </vt:variant>
      <vt:variant>
        <vt:lpwstr>https://www.ncbi.nlm.nih.gov/pubmed/?term=Audagnotto%20S%5BAuthor%5D&amp;cauthor=true&amp;cauthor_uid=16111446</vt:lpwstr>
      </vt:variant>
      <vt:variant>
        <vt:lpwstr/>
      </vt:variant>
      <vt:variant>
        <vt:i4>7143445</vt:i4>
      </vt:variant>
      <vt:variant>
        <vt:i4>69</vt:i4>
      </vt:variant>
      <vt:variant>
        <vt:i4>0</vt:i4>
      </vt:variant>
      <vt:variant>
        <vt:i4>5</vt:i4>
      </vt:variant>
      <vt:variant>
        <vt:lpwstr>https://www.ncbi.nlm.nih.gov/pubmed/?term=Gonzalez%20de%20Requena%20D%5BAuthor%5D&amp;cauthor=true&amp;cauthor_uid=16111446</vt:lpwstr>
      </vt:variant>
      <vt:variant>
        <vt:lpwstr/>
      </vt:variant>
      <vt:variant>
        <vt:i4>5767220</vt:i4>
      </vt:variant>
      <vt:variant>
        <vt:i4>66</vt:i4>
      </vt:variant>
      <vt:variant>
        <vt:i4>0</vt:i4>
      </vt:variant>
      <vt:variant>
        <vt:i4>5</vt:i4>
      </vt:variant>
      <vt:variant>
        <vt:lpwstr>https://www.ncbi.nlm.nih.gov/pubmed/?term=Mondo%20A%5BAuthor%5D&amp;cauthor=true&amp;cauthor_uid=16111446</vt:lpwstr>
      </vt:variant>
      <vt:variant>
        <vt:lpwstr/>
      </vt:variant>
      <vt:variant>
        <vt:i4>6160502</vt:i4>
      </vt:variant>
      <vt:variant>
        <vt:i4>63</vt:i4>
      </vt:variant>
      <vt:variant>
        <vt:i4>0</vt:i4>
      </vt:variant>
      <vt:variant>
        <vt:i4>5</vt:i4>
      </vt:variant>
      <vt:variant>
        <vt:lpwstr>https://www.ncbi.nlm.nih.gov/pubmed/?term=Aguilar%20Marucco%20D%5BAuthor%5D&amp;cauthor=true&amp;cauthor_uid=16111446</vt:lpwstr>
      </vt:variant>
      <vt:variant>
        <vt:lpwstr/>
      </vt:variant>
      <vt:variant>
        <vt:i4>65644</vt:i4>
      </vt:variant>
      <vt:variant>
        <vt:i4>60</vt:i4>
      </vt:variant>
      <vt:variant>
        <vt:i4>0</vt:i4>
      </vt:variant>
      <vt:variant>
        <vt:i4>5</vt:i4>
      </vt:variant>
      <vt:variant>
        <vt:lpwstr>https://www.ncbi.nlm.nih.gov/pubmed/?term=Di%20Perri%20G%5BAuthor%5D&amp;cauthor=true&amp;cauthor_uid=16111446</vt:lpwstr>
      </vt:variant>
      <vt:variant>
        <vt:lpwstr/>
      </vt:variant>
      <vt:variant>
        <vt:i4>983121</vt:i4>
      </vt:variant>
      <vt:variant>
        <vt:i4>57</vt:i4>
      </vt:variant>
      <vt:variant>
        <vt:i4>0</vt:i4>
      </vt:variant>
      <vt:variant>
        <vt:i4>5</vt:i4>
      </vt:variant>
      <vt:variant>
        <vt:lpwstr>https://www.ncbi.nlm.nih.gov/pubmed/16370181</vt:lpwstr>
      </vt:variant>
      <vt:variant>
        <vt:lpwstr/>
      </vt:variant>
      <vt:variant>
        <vt:i4>7405595</vt:i4>
      </vt:variant>
      <vt:variant>
        <vt:i4>54</vt:i4>
      </vt:variant>
      <vt:variant>
        <vt:i4>0</vt:i4>
      </vt:variant>
      <vt:variant>
        <vt:i4>5</vt:i4>
      </vt:variant>
      <vt:variant>
        <vt:lpwstr>https://www.ncbi.nlm.nih.gov/pubmed/?term=Jindal%20KC%5BAuthor%5D&amp;cauthor=true&amp;cauthor_uid=16370181</vt:lpwstr>
      </vt:variant>
      <vt:variant>
        <vt:lpwstr/>
      </vt:variant>
      <vt:variant>
        <vt:i4>5374012</vt:i4>
      </vt:variant>
      <vt:variant>
        <vt:i4>51</vt:i4>
      </vt:variant>
      <vt:variant>
        <vt:i4>0</vt:i4>
      </vt:variant>
      <vt:variant>
        <vt:i4>5</vt:i4>
      </vt:variant>
      <vt:variant>
        <vt:lpwstr>https://www.ncbi.nlm.nih.gov/pubmed/?term=Singh%20S%5BAuthor%5D&amp;cauthor=true&amp;cauthor_uid=16370181</vt:lpwstr>
      </vt:variant>
      <vt:variant>
        <vt:lpwstr/>
      </vt:variant>
      <vt:variant>
        <vt:i4>3014733</vt:i4>
      </vt:variant>
      <vt:variant>
        <vt:i4>48</vt:i4>
      </vt:variant>
      <vt:variant>
        <vt:i4>0</vt:i4>
      </vt:variant>
      <vt:variant>
        <vt:i4>5</vt:i4>
      </vt:variant>
      <vt:variant>
        <vt:lpwstr>https://www.ncbi.nlm.nih.gov/pubmed/?term=Bhutani%20H%5BAuthor%5D&amp;cauthor=true&amp;cauthor_uid=16370181</vt:lpwstr>
      </vt:variant>
      <vt:variant>
        <vt:lpwstr/>
      </vt:variant>
      <vt:variant>
        <vt:i4>1048749</vt:i4>
      </vt:variant>
      <vt:variant>
        <vt:i4>45</vt:i4>
      </vt:variant>
      <vt:variant>
        <vt:i4>0</vt:i4>
      </vt:variant>
      <vt:variant>
        <vt:i4>5</vt:i4>
      </vt:variant>
      <vt:variant>
        <vt:lpwstr>C:\Users\DTsetskhladze\Downloads\Transporters and Drug-Drug Interactions: Important Determinants of  Drug Disposition and Effects, Pharmacological Reviews July 2013, 65 (3) 944-966; DOI: https:\doi.org\10.1124\pr.113.007518</vt:lpwstr>
      </vt:variant>
      <vt:variant>
        <vt:lpwstr/>
      </vt:variant>
      <vt:variant>
        <vt:i4>2162778</vt:i4>
      </vt:variant>
      <vt:variant>
        <vt:i4>42</vt:i4>
      </vt:variant>
      <vt:variant>
        <vt:i4>0</vt:i4>
      </vt:variant>
      <vt:variant>
        <vt:i4>5</vt:i4>
      </vt:variant>
      <vt:variant>
        <vt:lpwstr>https://www.google.ge/url?sa=t&amp;rct=j&amp;q=&amp;esrc=s&amp;source=web&amp;cd=31&amp;cad=rja&amp;uact=8&amp;ved=0ahUKEwiM2JOJ-uzWAhWIfFAKHb2TACw4HhAWCCMwAA&amp;url=http%3A%2F%2Fwww.aana.com%2Fresources2%2Fbookstore%2FPages%2FDrug-Drug-Interactions.aspx&amp;usg=AOvVaw0qI6odecNbN_jlhnE-FqyN</vt:lpwstr>
      </vt:variant>
      <vt:variant>
        <vt:lpwstr/>
      </vt:variant>
      <vt:variant>
        <vt:i4>6684722</vt:i4>
      </vt:variant>
      <vt:variant>
        <vt:i4>39</vt:i4>
      </vt:variant>
      <vt:variant>
        <vt:i4>0</vt:i4>
      </vt:variant>
      <vt:variant>
        <vt:i4>5</vt:i4>
      </vt:variant>
      <vt:variant>
        <vt:lpwstr>https://www.google.ge/url?sa=t&amp;rct=j&amp;q=&amp;esrc=s&amp;source=web&amp;cd=26&amp;cad=rja&amp;uact=8&amp;ved=0ahUKEwjElPrd-OzWAhXBK1AKHWqZCC04FBAWCEkwBQ&amp;url=http%3A%2F%2Fwww.hse.ie%2Feng%2Fservices%2Flist%2F2%2Fgp%2FAntibiotic-Prescribing%2FDrug-Interactions%2F&amp;usg=AOvVaw2CLDl9Ef5mBXdnydLpQLw-</vt:lpwstr>
      </vt:variant>
      <vt:variant>
        <vt:lpwstr/>
      </vt:variant>
      <vt:variant>
        <vt:i4>4128891</vt:i4>
      </vt:variant>
      <vt:variant>
        <vt:i4>36</vt:i4>
      </vt:variant>
      <vt:variant>
        <vt:i4>0</vt:i4>
      </vt:variant>
      <vt:variant>
        <vt:i4>5</vt:i4>
      </vt:variant>
      <vt:variant>
        <vt:lpwstr>https://www.google.ge/url?sa=t&amp;rct=j&amp;q=&amp;esrc=s&amp;source=web&amp;cd=14&amp;cad=rja&amp;uact=8&amp;ved=0ahUKEwj41PKg_ezWAhUICcAKHXWvA4o4ChAWCDkwAw&amp;url=http%3A%2F%2Fwww.micromedexsolutions.com%2Fmicromedex2%2F4.14.0%2FWebHelp%2FTools%2FInteractions%2FDrug_Interactions.htm&amp;usg=AOvVaw3xLpJvy2F3VRJP89GWLB3x</vt:lpwstr>
      </vt:variant>
      <vt:variant>
        <vt:lpwstr/>
      </vt:variant>
      <vt:variant>
        <vt:i4>5832715</vt:i4>
      </vt:variant>
      <vt:variant>
        <vt:i4>33</vt:i4>
      </vt:variant>
      <vt:variant>
        <vt:i4>0</vt:i4>
      </vt:variant>
      <vt:variant>
        <vt:i4>5</vt:i4>
      </vt:variant>
      <vt:variant>
        <vt:lpwstr>http://www.merckmanuals.com/professional/clinical-pharmacology/factors-affecting-response-to-drugs/drug-interactionsMhttp://www.hse.ie/eng/services/list/2/gp/An</vt:lpwstr>
      </vt:variant>
      <vt:variant>
        <vt:lpwstr/>
      </vt:variant>
      <vt:variant>
        <vt:i4>3538992</vt:i4>
      </vt:variant>
      <vt:variant>
        <vt:i4>30</vt:i4>
      </vt:variant>
      <vt:variant>
        <vt:i4>0</vt:i4>
      </vt:variant>
      <vt:variant>
        <vt:i4>5</vt:i4>
      </vt:variant>
      <vt:variant>
        <vt:lpwstr>http://www.umm.edu/health/medical/drug-interaction-tool</vt:lpwstr>
      </vt:variant>
      <vt:variant>
        <vt:lpwstr/>
      </vt:variant>
      <vt:variant>
        <vt:i4>7471224</vt:i4>
      </vt:variant>
      <vt:variant>
        <vt:i4>27</vt:i4>
      </vt:variant>
      <vt:variant>
        <vt:i4>0</vt:i4>
      </vt:variant>
      <vt:variant>
        <vt:i4>5</vt:i4>
      </vt:variant>
      <vt:variant>
        <vt:lpwstr>https://www.google.ge/url?sa=t&amp;rct=j&amp;q=&amp;esrc=s&amp;source=web&amp;cd=16&amp;cad=rja&amp;uact=8&amp;ved=0ahUKEwjyqMn-5-zWAhWjKJoKHcd9BOU4ChAWCEkwBQ&amp;url=http%3A%2F%2Fwww.umm.edu%2Fhealth%2Fmedical%2Fdrug-interaction-tool&amp;usg=AOvVaw0px0YlQuETKC-i3e9vssvZ</vt:lpwstr>
      </vt:variant>
      <vt:variant>
        <vt:lpwstr/>
      </vt:variant>
      <vt:variant>
        <vt:i4>65643</vt:i4>
      </vt:variant>
      <vt:variant>
        <vt:i4>24</vt:i4>
      </vt:variant>
      <vt:variant>
        <vt:i4>0</vt:i4>
      </vt:variant>
      <vt:variant>
        <vt:i4>5</vt:i4>
      </vt:variant>
      <vt:variant>
        <vt:lpwstr>https://www.google.ge/url?sa=t&amp;rct=j&amp;q=&amp;esrc=s&amp;source=web&amp;cd=2&amp;cad=rja&amp;uact=8&amp;ved=0ahUKEwiNhKHr5uzWAhWGHJoKHVg_Cp0QFggrMAE&amp;url=http%3A%2F%2Freference.medscape.com%2Fdrug-interactionchecker&amp;usg=AOvVaw29Y-qvCMf7velE10m2sSy5</vt:lpwstr>
      </vt:variant>
      <vt:variant>
        <vt:lpwstr/>
      </vt:variant>
      <vt:variant>
        <vt:i4>1769573</vt:i4>
      </vt:variant>
      <vt:variant>
        <vt:i4>21</vt:i4>
      </vt:variant>
      <vt:variant>
        <vt:i4>0</vt:i4>
      </vt:variant>
      <vt:variant>
        <vt:i4>5</vt:i4>
      </vt:variant>
      <vt:variant>
        <vt:lpwstr>https://www.drugs.com/drug_interactions.html</vt:lpwstr>
      </vt:variant>
      <vt:variant>
        <vt:lpwstr/>
      </vt:variant>
      <vt:variant>
        <vt:i4>2687000</vt:i4>
      </vt:variant>
      <vt:variant>
        <vt:i4>18</vt:i4>
      </vt:variant>
      <vt:variant>
        <vt:i4>0</vt:i4>
      </vt:variant>
      <vt:variant>
        <vt:i4>5</vt:i4>
      </vt:variant>
      <vt:variant>
        <vt:lpwstr>https://www.google.ge/url?sa=t&amp;rct=j&amp;q=&amp;esrc=s&amp;source=web&amp;cd=13&amp;cad=rja&amp;uact=8&amp;ved=0ahUKEwj41PKg_ezWAhUICcAKHXWvA4o4ChAWCDIwAg&amp;url=https%3A%2F%2Fwww.fda.gov%2Fdownloads%2FDrugs%2F...%2FGeneralUseofMedicine%2FUCM229033.pdf&amp;usg=AOvVaw0DzL4pTDzq6FLNapUgFM7S</vt:lpwstr>
      </vt:variant>
      <vt:variant>
        <vt:lpwstr/>
      </vt:variant>
      <vt:variant>
        <vt:i4>3080212</vt:i4>
      </vt:variant>
      <vt:variant>
        <vt:i4>15</vt:i4>
      </vt:variant>
      <vt:variant>
        <vt:i4>0</vt:i4>
      </vt:variant>
      <vt:variant>
        <vt:i4>5</vt:i4>
      </vt:variant>
      <vt:variant>
        <vt:lpwstr>https://www.google.ge/url?sa=t&amp;rct=j&amp;q=&amp;esrc=s&amp;source=web&amp;cd=12&amp;cad=rja&amp;uact=8&amp;ved=0ahUKEwj41PKg_ezWAhUICcAKHXWvA4o4ChAWCCswAQ&amp;url=https%3A%2F%2Fwww.fda.gov%2Fdownloads%2Fdrugs%2Fresourcesforyou%2Fucm163355.pdf&amp;usg=AOvVaw0-tnmzLfRKuq2ej3z-rHOF</vt:lpwstr>
      </vt:variant>
      <vt:variant>
        <vt:lpwstr/>
      </vt:variant>
      <vt:variant>
        <vt:i4>2752613</vt:i4>
      </vt:variant>
      <vt:variant>
        <vt:i4>12</vt:i4>
      </vt:variant>
      <vt:variant>
        <vt:i4>0</vt:i4>
      </vt:variant>
      <vt:variant>
        <vt:i4>5</vt:i4>
      </vt:variant>
      <vt:variant>
        <vt:lpwstr>http://apps.who.int/emlib/MedicineDisplay.aspx?Language=%20EN&amp;MedIDName=310%40streptomycin</vt:lpwstr>
      </vt:variant>
      <vt:variant>
        <vt:lpwstr/>
      </vt:variant>
      <vt:variant>
        <vt:i4>8323180</vt:i4>
      </vt:variant>
      <vt:variant>
        <vt:i4>9</vt:i4>
      </vt:variant>
      <vt:variant>
        <vt:i4>0</vt:i4>
      </vt:variant>
      <vt:variant>
        <vt:i4>5</vt:i4>
      </vt:variant>
      <vt:variant>
        <vt:lpwstr>http://apps.who.int/iris/bitstream/10665/250614/1/9789241549899-eng.pdf</vt:lpwstr>
      </vt:variant>
      <vt:variant>
        <vt:lpwstr/>
      </vt:variant>
      <vt:variant>
        <vt:i4>5636207</vt:i4>
      </vt:variant>
      <vt:variant>
        <vt:i4>6</vt:i4>
      </vt:variant>
      <vt:variant>
        <vt:i4>0</vt:i4>
      </vt:variant>
      <vt:variant>
        <vt:i4>5</vt:i4>
      </vt:variant>
      <vt:variant>
        <vt:lpwstr>http://www.euro.who.int/__data/assets/pdf_file/0006/333960/ELI-Algorithm.pdf</vt:lpwstr>
      </vt:variant>
      <vt:variant>
        <vt:lpwstr/>
      </vt:variant>
      <vt:variant>
        <vt:i4>1441863</vt:i4>
      </vt:variant>
      <vt:variant>
        <vt:i4>3</vt:i4>
      </vt:variant>
      <vt:variant>
        <vt:i4>0</vt:i4>
      </vt:variant>
      <vt:variant>
        <vt:i4>5</vt:i4>
      </vt:variant>
      <vt:variant>
        <vt:lpwstr>http://apps.who.int/iris/bitstream/10665/130918/1/9789241548809 eng.pdf?ua=1</vt:lpwstr>
      </vt:variant>
      <vt:variant>
        <vt:lpwstr/>
      </vt:variant>
      <vt:variant>
        <vt:i4>6619220</vt:i4>
      </vt:variant>
      <vt:variant>
        <vt:i4>0</vt:i4>
      </vt:variant>
      <vt:variant>
        <vt:i4>0</vt:i4>
      </vt:variant>
      <vt:variant>
        <vt:i4>5</vt:i4>
      </vt:variant>
      <vt:variant>
        <vt:lpwstr>http://www.who.int/tb/publications/global_report/en/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ტუბერკულოზის მართვის გაიდლაინი</dc:title>
  <dc:subject>მომზადდა ამერიკის შეერთებული შტატების საერთაშორისო განვითარების სააგენტოს საქართველოს ტუბერკულოზის პრევენციის პროექტის ხელშეწყობით</dc:subject>
  <dc:creator>T GABUNIA</dc:creator>
  <cp:lastModifiedBy>Nana Kalmakhelidze</cp:lastModifiedBy>
  <cp:revision>2</cp:revision>
  <cp:lastPrinted>2017-10-13T10:07:00Z</cp:lastPrinted>
  <dcterms:created xsi:type="dcterms:W3CDTF">2018-04-25T11:07:00Z</dcterms:created>
  <dcterms:modified xsi:type="dcterms:W3CDTF">2018-04-25T11:07:00Z</dcterms:modified>
</cp:coreProperties>
</file>